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FB" w:rsidRDefault="00E371FB" w:rsidP="00E371FB">
      <w:pPr>
        <w:spacing w:after="0"/>
        <w:jc w:val="center"/>
        <w:rPr>
          <w:rFonts w:eastAsia="Times New Roman"/>
          <w:b/>
          <w:sz w:val="27"/>
          <w:szCs w:val="27"/>
          <w:lang w:eastAsia="ru-RU"/>
        </w:rPr>
      </w:pPr>
    </w:p>
    <w:p w:rsidR="00E371FB" w:rsidRDefault="00E371FB" w:rsidP="00E371FB">
      <w:pPr>
        <w:spacing w:after="0"/>
        <w:rPr>
          <w:rFonts w:eastAsia="Times New Roman"/>
          <w:b/>
          <w:sz w:val="27"/>
          <w:szCs w:val="27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-3810</wp:posOffset>
            </wp:positionV>
            <wp:extent cx="2760345" cy="1039495"/>
            <wp:effectExtent l="0" t="0" r="1905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897255" cy="89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016635" cy="7778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FB" w:rsidRDefault="00E371FB" w:rsidP="00E371FB">
      <w:pPr>
        <w:spacing w:after="0"/>
        <w:jc w:val="center"/>
        <w:rPr>
          <w:rFonts w:eastAsia="Times New Roman"/>
          <w:b/>
          <w:sz w:val="27"/>
          <w:szCs w:val="27"/>
          <w:lang w:eastAsia="ru-RU"/>
        </w:rPr>
      </w:pPr>
    </w:p>
    <w:p w:rsidR="00E371FB" w:rsidRDefault="003F70A7" w:rsidP="003F70A7">
      <w:pPr>
        <w:spacing w:after="0" w:line="240" w:lineRule="auto"/>
        <w:jc w:val="center"/>
        <w:rPr>
          <w:rFonts w:eastAsia="Times New Roman"/>
          <w:b/>
          <w:sz w:val="27"/>
          <w:szCs w:val="27"/>
          <w:lang w:eastAsia="ru-RU"/>
        </w:rPr>
      </w:pPr>
      <w:r w:rsidRPr="003F70A7">
        <w:rPr>
          <w:rFonts w:eastAsia="Times New Roman"/>
          <w:b/>
          <w:caps/>
          <w:color w:val="000000" w:themeColor="text1"/>
          <w:sz w:val="24"/>
          <w:szCs w:val="24"/>
          <w:lang w:eastAsia="ru-RU"/>
        </w:rPr>
        <w:t>Региональный методический центр по финансовой грамотности системы общего и среднего профессионального образования Саратовской области</w:t>
      </w:r>
    </w:p>
    <w:p w:rsidR="00E371FB" w:rsidRDefault="00E371FB" w:rsidP="00E371FB">
      <w:pPr>
        <w:spacing w:after="0"/>
        <w:jc w:val="center"/>
        <w:rPr>
          <w:rFonts w:eastAsia="Times New Roman"/>
          <w:b/>
          <w:sz w:val="27"/>
          <w:szCs w:val="27"/>
          <w:lang w:eastAsia="ru-RU"/>
        </w:rPr>
      </w:pPr>
      <w:r>
        <w:rPr>
          <w:rFonts w:eastAsia="Times New Roman"/>
          <w:b/>
          <w:sz w:val="27"/>
          <w:szCs w:val="27"/>
          <w:lang w:eastAsia="ru-RU"/>
        </w:rPr>
        <w:t>Ф</w:t>
      </w:r>
      <w:r w:rsidRPr="00156104">
        <w:rPr>
          <w:rFonts w:eastAsia="Times New Roman"/>
          <w:b/>
          <w:sz w:val="27"/>
          <w:szCs w:val="27"/>
          <w:lang w:eastAsia="ru-RU"/>
        </w:rPr>
        <w:t xml:space="preserve">едеральное государственное бюджетное образовательное учреждение высшего образования </w:t>
      </w:r>
    </w:p>
    <w:p w:rsidR="00E371FB" w:rsidRPr="00156104" w:rsidRDefault="00E371FB" w:rsidP="00E371FB">
      <w:pPr>
        <w:spacing w:after="0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156104">
        <w:rPr>
          <w:rFonts w:eastAsia="Times New Roman"/>
          <w:b/>
          <w:caps/>
          <w:sz w:val="24"/>
          <w:szCs w:val="24"/>
          <w:lang w:eastAsia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E371FB" w:rsidRDefault="00E371FB" w:rsidP="00E371FB">
      <w:pPr>
        <w:spacing w:after="0"/>
        <w:jc w:val="center"/>
        <w:rPr>
          <w:rFonts w:eastAsia="Times New Roman"/>
          <w:b/>
          <w:caps/>
          <w:color w:val="000000" w:themeColor="text1"/>
          <w:sz w:val="27"/>
          <w:szCs w:val="27"/>
          <w:lang w:eastAsia="ru-RU"/>
        </w:rPr>
      </w:pPr>
      <w:r w:rsidRPr="00156104">
        <w:rPr>
          <w:rFonts w:eastAsia="Times New Roman"/>
          <w:b/>
          <w:caps/>
          <w:color w:val="000000" w:themeColor="text1"/>
          <w:sz w:val="27"/>
          <w:szCs w:val="27"/>
          <w:lang w:eastAsia="ru-RU"/>
        </w:rPr>
        <w:t xml:space="preserve">ПОВОЛЖСКИЙ ИНСТИТУТ УПРАВЛЕНИЯ </w:t>
      </w:r>
      <w:r w:rsidRPr="00156104">
        <w:rPr>
          <w:rFonts w:eastAsia="Times New Roman"/>
          <w:b/>
          <w:color w:val="000000" w:themeColor="text1"/>
          <w:sz w:val="27"/>
          <w:szCs w:val="27"/>
          <w:lang w:eastAsia="ru-RU"/>
        </w:rPr>
        <w:t>имени</w:t>
      </w:r>
      <w:r w:rsidRPr="00156104">
        <w:rPr>
          <w:rFonts w:eastAsia="Times New Roman"/>
          <w:b/>
          <w:caps/>
          <w:color w:val="000000" w:themeColor="text1"/>
          <w:sz w:val="27"/>
          <w:szCs w:val="27"/>
          <w:lang w:eastAsia="ru-RU"/>
        </w:rPr>
        <w:t xml:space="preserve"> п.а. столыпина</w:t>
      </w:r>
    </w:p>
    <w:p w:rsidR="00E371FB" w:rsidRDefault="00E371FB" w:rsidP="00E12ACF">
      <w:pPr>
        <w:spacing w:after="0" w:line="360" w:lineRule="auto"/>
        <w:rPr>
          <w:rFonts w:eastAsia="Times New Roman"/>
          <w:b/>
          <w:caps/>
          <w:color w:val="000000" w:themeColor="text1"/>
          <w:sz w:val="32"/>
          <w:szCs w:val="32"/>
          <w:lang w:eastAsia="ru-RU"/>
        </w:rPr>
      </w:pPr>
    </w:p>
    <w:p w:rsidR="00E371FB" w:rsidRDefault="00E371FB" w:rsidP="00E371FB">
      <w:pPr>
        <w:spacing w:after="0" w:line="360" w:lineRule="auto"/>
        <w:jc w:val="center"/>
        <w:rPr>
          <w:rFonts w:eastAsia="Times New Roman"/>
          <w:b/>
          <w:caps/>
          <w:color w:val="000000" w:themeColor="text1"/>
          <w:sz w:val="32"/>
          <w:szCs w:val="32"/>
          <w:lang w:eastAsia="ru-RU"/>
        </w:rPr>
      </w:pPr>
      <w:r w:rsidRPr="00156104">
        <w:rPr>
          <w:rFonts w:eastAsia="Times New Roman"/>
          <w:b/>
          <w:caps/>
          <w:color w:val="000000" w:themeColor="text1"/>
          <w:sz w:val="32"/>
          <w:szCs w:val="32"/>
          <w:lang w:eastAsia="ru-RU"/>
        </w:rPr>
        <w:t>Выпускн</w:t>
      </w:r>
      <w:r>
        <w:rPr>
          <w:rFonts w:eastAsia="Times New Roman"/>
          <w:b/>
          <w:caps/>
          <w:color w:val="000000" w:themeColor="text1"/>
          <w:sz w:val="32"/>
          <w:szCs w:val="32"/>
          <w:lang w:eastAsia="ru-RU"/>
        </w:rPr>
        <w:t>ОЙ</w:t>
      </w:r>
      <w:r w:rsidRPr="00156104">
        <w:rPr>
          <w:rFonts w:eastAsia="Times New Roman"/>
          <w:b/>
          <w:caps/>
          <w:color w:val="000000" w:themeColor="text1"/>
          <w:sz w:val="32"/>
          <w:szCs w:val="32"/>
          <w:lang w:eastAsia="ru-RU"/>
        </w:rPr>
        <w:t xml:space="preserve"> проект</w:t>
      </w:r>
    </w:p>
    <w:p w:rsidR="00E371FB" w:rsidRPr="00BD7E95" w:rsidRDefault="00E371FB" w:rsidP="00BD7E95">
      <w:pPr>
        <w:spacing w:after="0" w:line="360" w:lineRule="auto"/>
        <w:jc w:val="center"/>
        <w:rPr>
          <w:rFonts w:eastAsia="Times New Roman"/>
          <w:b/>
          <w:caps/>
          <w:color w:val="000000" w:themeColor="text1"/>
          <w:sz w:val="32"/>
          <w:szCs w:val="32"/>
          <w:lang w:eastAsia="ru-RU"/>
        </w:rPr>
      </w:pPr>
      <w:r w:rsidRPr="00B86235">
        <w:rPr>
          <w:rFonts w:eastAsia="Times New Roman"/>
          <w:b/>
          <w:caps/>
          <w:color w:val="000000" w:themeColor="text1"/>
          <w:sz w:val="32"/>
          <w:szCs w:val="32"/>
          <w:lang w:eastAsia="ru-RU"/>
        </w:rPr>
        <w:t>«</w:t>
      </w:r>
      <w:r w:rsidR="00BD7E95" w:rsidRPr="00B86235">
        <w:rPr>
          <w:rFonts w:eastAsia="Times New Roman"/>
          <w:b/>
          <w:caps/>
          <w:color w:val="000000" w:themeColor="text1"/>
          <w:sz w:val="28"/>
          <w:szCs w:val="28"/>
          <w:lang w:eastAsia="ru-RU"/>
        </w:rPr>
        <w:t>Можно ли выиграть, размещая сбережения в валюте</w:t>
      </w:r>
      <w:r w:rsidRPr="00BD7E95">
        <w:rPr>
          <w:rFonts w:eastAsia="Times New Roman"/>
          <w:b/>
          <w:caps/>
          <w:color w:val="000000" w:themeColor="text1"/>
          <w:sz w:val="32"/>
          <w:szCs w:val="32"/>
          <w:lang w:eastAsia="ru-RU"/>
        </w:rPr>
        <w:t>»</w:t>
      </w:r>
    </w:p>
    <w:p w:rsidR="00E371FB" w:rsidRPr="00156104" w:rsidRDefault="00E371FB" w:rsidP="00E371FB">
      <w:pPr>
        <w:spacing w:after="0" w:line="240" w:lineRule="auto"/>
        <w:jc w:val="center"/>
        <w:rPr>
          <w:rFonts w:eastAsia="Times New Roman"/>
          <w:caps/>
          <w:color w:val="000000" w:themeColor="text1"/>
          <w:sz w:val="32"/>
          <w:szCs w:val="32"/>
          <w:lang w:eastAsia="ru-RU"/>
        </w:rPr>
      </w:pPr>
    </w:p>
    <w:p w:rsidR="00E371FB" w:rsidRPr="00E12ACF" w:rsidRDefault="00E371FB" w:rsidP="00E12ACF">
      <w:pPr>
        <w:tabs>
          <w:tab w:val="left" w:pos="2552"/>
        </w:tabs>
        <w:spacing w:after="0" w:line="240" w:lineRule="auto"/>
        <w:ind w:left="1843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E12ACF">
        <w:rPr>
          <w:rFonts w:eastAsia="Times New Roman"/>
          <w:b/>
          <w:sz w:val="24"/>
          <w:szCs w:val="24"/>
          <w:lang w:eastAsia="ru-RU"/>
        </w:rPr>
        <w:t>Разработчики проекта:</w:t>
      </w:r>
    </w:p>
    <w:p w:rsidR="00E12ACF" w:rsidRPr="00E12ACF" w:rsidRDefault="00E12ACF" w:rsidP="00E12ACF">
      <w:pPr>
        <w:tabs>
          <w:tab w:val="left" w:pos="2552"/>
        </w:tabs>
        <w:spacing w:after="0"/>
        <w:ind w:left="1843"/>
        <w:jc w:val="both"/>
        <w:rPr>
          <w:rFonts w:cs="Times New Roman"/>
          <w:sz w:val="24"/>
          <w:szCs w:val="24"/>
        </w:rPr>
      </w:pPr>
      <w:r w:rsidRPr="00E12ACF">
        <w:rPr>
          <w:rFonts w:cs="Times New Roman"/>
          <w:sz w:val="24"/>
          <w:szCs w:val="24"/>
        </w:rPr>
        <w:t>Лысенко Н.В., учитель математики, МАОУ лицей «</w:t>
      </w:r>
      <w:proofErr w:type="spellStart"/>
      <w:r w:rsidRPr="00E12ACF">
        <w:rPr>
          <w:rFonts w:cs="Times New Roman"/>
          <w:sz w:val="24"/>
          <w:szCs w:val="24"/>
        </w:rPr>
        <w:t>Солярис</w:t>
      </w:r>
      <w:proofErr w:type="spellEnd"/>
      <w:r w:rsidRPr="00E12ACF">
        <w:rPr>
          <w:rFonts w:cs="Times New Roman"/>
          <w:sz w:val="24"/>
          <w:szCs w:val="24"/>
        </w:rPr>
        <w:t>» г. Саратов</w:t>
      </w:r>
    </w:p>
    <w:p w:rsidR="00E12ACF" w:rsidRPr="00E12ACF" w:rsidRDefault="00E12ACF" w:rsidP="00E12ACF">
      <w:pPr>
        <w:tabs>
          <w:tab w:val="left" w:pos="2552"/>
        </w:tabs>
        <w:spacing w:after="0"/>
        <w:ind w:left="1843"/>
        <w:jc w:val="both"/>
        <w:rPr>
          <w:rFonts w:cs="Times New Roman"/>
          <w:sz w:val="24"/>
          <w:szCs w:val="24"/>
        </w:rPr>
      </w:pPr>
      <w:proofErr w:type="spellStart"/>
      <w:r w:rsidRPr="00E12ACF">
        <w:rPr>
          <w:rFonts w:cs="Times New Roman"/>
          <w:sz w:val="24"/>
          <w:szCs w:val="24"/>
        </w:rPr>
        <w:t>Сигайло</w:t>
      </w:r>
      <w:proofErr w:type="spellEnd"/>
      <w:r w:rsidRPr="00E12ACF">
        <w:rPr>
          <w:rFonts w:cs="Times New Roman"/>
          <w:sz w:val="24"/>
          <w:szCs w:val="24"/>
        </w:rPr>
        <w:t xml:space="preserve"> Е.В., учитель математики, МБОУ «СОШ п. Октябрьский </w:t>
      </w:r>
      <w:proofErr w:type="spellStart"/>
      <w:r w:rsidRPr="00E12ACF">
        <w:rPr>
          <w:rFonts w:cs="Times New Roman"/>
          <w:sz w:val="24"/>
          <w:szCs w:val="24"/>
        </w:rPr>
        <w:t>Лысогорского</w:t>
      </w:r>
      <w:proofErr w:type="spellEnd"/>
      <w:r w:rsidRPr="00E12ACF">
        <w:rPr>
          <w:rFonts w:cs="Times New Roman"/>
          <w:sz w:val="24"/>
          <w:szCs w:val="24"/>
        </w:rPr>
        <w:t xml:space="preserve"> района»</w:t>
      </w:r>
    </w:p>
    <w:p w:rsidR="00E12ACF" w:rsidRPr="00E12ACF" w:rsidRDefault="00E12ACF" w:rsidP="00E12ACF">
      <w:pPr>
        <w:tabs>
          <w:tab w:val="left" w:pos="2552"/>
        </w:tabs>
        <w:spacing w:after="0"/>
        <w:ind w:left="1843"/>
        <w:jc w:val="both"/>
        <w:rPr>
          <w:rFonts w:cs="Times New Roman"/>
          <w:sz w:val="24"/>
          <w:szCs w:val="24"/>
        </w:rPr>
      </w:pPr>
      <w:r w:rsidRPr="00E12ACF">
        <w:rPr>
          <w:rFonts w:cs="Times New Roman"/>
          <w:sz w:val="24"/>
          <w:szCs w:val="24"/>
        </w:rPr>
        <w:t xml:space="preserve">Петухова Т.И., учитель математики, МОУ СОШ №7 г. Саратов </w:t>
      </w:r>
    </w:p>
    <w:p w:rsidR="00E12ACF" w:rsidRPr="00E12ACF" w:rsidRDefault="00E12ACF" w:rsidP="00E12ACF">
      <w:pPr>
        <w:tabs>
          <w:tab w:val="left" w:pos="2552"/>
        </w:tabs>
        <w:spacing w:after="0"/>
        <w:ind w:left="1843"/>
        <w:jc w:val="both"/>
        <w:rPr>
          <w:rFonts w:cs="Times New Roman"/>
          <w:sz w:val="24"/>
          <w:szCs w:val="24"/>
        </w:rPr>
      </w:pPr>
      <w:proofErr w:type="gramStart"/>
      <w:r w:rsidRPr="00E12ACF">
        <w:rPr>
          <w:rFonts w:cs="Times New Roman"/>
          <w:sz w:val="24"/>
          <w:szCs w:val="24"/>
        </w:rPr>
        <w:t xml:space="preserve">Ильина Ю.В., учитель информатики, МОУ «СОШ п. Придорожный» </w:t>
      </w:r>
      <w:proofErr w:type="spellStart"/>
      <w:r w:rsidRPr="00E12ACF">
        <w:rPr>
          <w:rFonts w:cs="Times New Roman"/>
          <w:sz w:val="24"/>
          <w:szCs w:val="24"/>
        </w:rPr>
        <w:t>Энгельсского</w:t>
      </w:r>
      <w:proofErr w:type="spellEnd"/>
      <w:r w:rsidRPr="00E12ACF">
        <w:rPr>
          <w:rFonts w:cs="Times New Roman"/>
          <w:sz w:val="24"/>
          <w:szCs w:val="24"/>
        </w:rPr>
        <w:t xml:space="preserve"> района Саратовской обл. </w:t>
      </w:r>
      <w:proofErr w:type="gramEnd"/>
    </w:p>
    <w:p w:rsidR="00E12ACF" w:rsidRPr="00E12ACF" w:rsidRDefault="00E12ACF" w:rsidP="00E12ACF">
      <w:pPr>
        <w:tabs>
          <w:tab w:val="left" w:pos="2552"/>
        </w:tabs>
        <w:spacing w:after="0"/>
        <w:ind w:left="1843"/>
        <w:jc w:val="both"/>
        <w:rPr>
          <w:rFonts w:cs="Times New Roman"/>
          <w:sz w:val="24"/>
          <w:szCs w:val="24"/>
        </w:rPr>
      </w:pPr>
      <w:proofErr w:type="spellStart"/>
      <w:r w:rsidRPr="00E12ACF">
        <w:rPr>
          <w:rFonts w:cs="Times New Roman"/>
          <w:sz w:val="24"/>
          <w:szCs w:val="24"/>
        </w:rPr>
        <w:t>Силакова</w:t>
      </w:r>
      <w:proofErr w:type="spellEnd"/>
      <w:r w:rsidRPr="00E12ACF">
        <w:rPr>
          <w:rFonts w:cs="Times New Roman"/>
          <w:sz w:val="24"/>
          <w:szCs w:val="24"/>
        </w:rPr>
        <w:t xml:space="preserve"> О.В., учитель математики, МБОУ «СОШ №8 г. Красноармейск»</w:t>
      </w:r>
    </w:p>
    <w:p w:rsidR="00E12ACF" w:rsidRPr="00E12ACF" w:rsidRDefault="00E12ACF" w:rsidP="00E12ACF">
      <w:pPr>
        <w:tabs>
          <w:tab w:val="left" w:pos="2552"/>
        </w:tabs>
        <w:spacing w:after="0"/>
        <w:ind w:left="1843"/>
        <w:jc w:val="both"/>
        <w:rPr>
          <w:rFonts w:cs="Times New Roman"/>
          <w:sz w:val="24"/>
          <w:szCs w:val="24"/>
        </w:rPr>
      </w:pPr>
      <w:r w:rsidRPr="00E12ACF">
        <w:rPr>
          <w:rFonts w:cs="Times New Roman"/>
          <w:sz w:val="24"/>
          <w:szCs w:val="24"/>
        </w:rPr>
        <w:t xml:space="preserve">Райков О.Н., учитель информатики, МОУ – СОШ деревни </w:t>
      </w:r>
      <w:proofErr w:type="spellStart"/>
      <w:r w:rsidRPr="00E12ACF">
        <w:rPr>
          <w:rFonts w:cs="Times New Roman"/>
          <w:sz w:val="24"/>
          <w:szCs w:val="24"/>
        </w:rPr>
        <w:t>Ершовка</w:t>
      </w:r>
      <w:proofErr w:type="spellEnd"/>
      <w:r w:rsidRPr="00E12ACF">
        <w:rPr>
          <w:rFonts w:cs="Times New Roman"/>
          <w:sz w:val="24"/>
          <w:szCs w:val="24"/>
        </w:rPr>
        <w:t xml:space="preserve"> </w:t>
      </w:r>
      <w:proofErr w:type="spellStart"/>
      <w:r w:rsidRPr="00E12ACF">
        <w:rPr>
          <w:rFonts w:cs="Times New Roman"/>
          <w:sz w:val="24"/>
          <w:szCs w:val="24"/>
        </w:rPr>
        <w:t>Аткарского</w:t>
      </w:r>
      <w:proofErr w:type="spellEnd"/>
      <w:r w:rsidRPr="00E12ACF">
        <w:rPr>
          <w:rFonts w:cs="Times New Roman"/>
          <w:sz w:val="24"/>
          <w:szCs w:val="24"/>
        </w:rPr>
        <w:t xml:space="preserve"> района Саратовской области</w:t>
      </w:r>
    </w:p>
    <w:p w:rsidR="00E12ACF" w:rsidRPr="00E12ACF" w:rsidRDefault="00E12ACF" w:rsidP="00E12ACF">
      <w:pPr>
        <w:tabs>
          <w:tab w:val="left" w:pos="2552"/>
        </w:tabs>
        <w:spacing w:after="0"/>
        <w:ind w:left="1843"/>
        <w:jc w:val="both"/>
        <w:rPr>
          <w:rFonts w:cs="Times New Roman"/>
          <w:sz w:val="24"/>
          <w:szCs w:val="24"/>
        </w:rPr>
      </w:pPr>
      <w:r w:rsidRPr="00E12ACF">
        <w:rPr>
          <w:rFonts w:cs="Times New Roman"/>
          <w:sz w:val="24"/>
          <w:szCs w:val="24"/>
        </w:rPr>
        <w:t>Ермакова Л.А., учитель информатики, МОУ «Гимназия №34» г. Саратов</w:t>
      </w:r>
    </w:p>
    <w:p w:rsidR="00E12ACF" w:rsidRPr="00E12ACF" w:rsidRDefault="00E12ACF" w:rsidP="00E12ACF">
      <w:pPr>
        <w:tabs>
          <w:tab w:val="left" w:pos="2552"/>
        </w:tabs>
        <w:spacing w:after="0"/>
        <w:ind w:left="1843"/>
        <w:jc w:val="both"/>
        <w:rPr>
          <w:rFonts w:cs="Times New Roman"/>
          <w:sz w:val="24"/>
          <w:szCs w:val="24"/>
        </w:rPr>
      </w:pPr>
      <w:r w:rsidRPr="00E12ACF">
        <w:rPr>
          <w:rFonts w:cs="Times New Roman"/>
          <w:sz w:val="24"/>
          <w:szCs w:val="24"/>
        </w:rPr>
        <w:t>Кирилина В.В., учитель математики, МОУ «СОШ №2 УИП им. В. П. Тихонова» г. Саратов</w:t>
      </w:r>
    </w:p>
    <w:p w:rsidR="00E12ACF" w:rsidRPr="00E12ACF" w:rsidRDefault="00E12ACF" w:rsidP="00E12ACF">
      <w:pPr>
        <w:tabs>
          <w:tab w:val="left" w:pos="2552"/>
        </w:tabs>
        <w:spacing w:after="0"/>
        <w:ind w:left="1843"/>
        <w:jc w:val="both"/>
        <w:rPr>
          <w:rFonts w:cs="Times New Roman"/>
          <w:sz w:val="24"/>
          <w:szCs w:val="24"/>
        </w:rPr>
      </w:pPr>
      <w:proofErr w:type="spellStart"/>
      <w:r w:rsidRPr="00E12ACF">
        <w:rPr>
          <w:rFonts w:cs="Times New Roman"/>
          <w:sz w:val="24"/>
          <w:szCs w:val="24"/>
        </w:rPr>
        <w:t>Тугушева</w:t>
      </w:r>
      <w:proofErr w:type="spellEnd"/>
      <w:r w:rsidRPr="00E12ACF">
        <w:rPr>
          <w:rFonts w:cs="Times New Roman"/>
          <w:sz w:val="24"/>
          <w:szCs w:val="24"/>
        </w:rPr>
        <w:t xml:space="preserve"> В.Ф., учитель информатики, МОУ «Национальная (татарская) гимназия» г. Саратов</w:t>
      </w:r>
    </w:p>
    <w:p w:rsidR="00E12ACF" w:rsidRPr="00E12ACF" w:rsidRDefault="00E12ACF" w:rsidP="00E12ACF">
      <w:pPr>
        <w:tabs>
          <w:tab w:val="left" w:pos="2552"/>
        </w:tabs>
        <w:spacing w:after="0"/>
        <w:ind w:left="1843"/>
        <w:jc w:val="both"/>
        <w:rPr>
          <w:rFonts w:cs="Times New Roman"/>
          <w:sz w:val="24"/>
          <w:szCs w:val="24"/>
        </w:rPr>
      </w:pPr>
      <w:r w:rsidRPr="00E12ACF">
        <w:rPr>
          <w:rFonts w:cs="Times New Roman"/>
          <w:sz w:val="24"/>
          <w:szCs w:val="24"/>
        </w:rPr>
        <w:t xml:space="preserve">Иванова Т.П., учитель информатики, ОСПФ </w:t>
      </w:r>
      <w:r>
        <w:rPr>
          <w:rFonts w:cs="Times New Roman"/>
          <w:sz w:val="24"/>
          <w:szCs w:val="24"/>
        </w:rPr>
        <w:t>МОУ «СОШ  Октябрьский городок»</w:t>
      </w:r>
      <w:r w:rsidRPr="00E12ACF">
        <w:rPr>
          <w:rFonts w:cs="Times New Roman"/>
          <w:sz w:val="24"/>
          <w:szCs w:val="24"/>
        </w:rPr>
        <w:t xml:space="preserve"> </w:t>
      </w:r>
      <w:proofErr w:type="gramStart"/>
      <w:r w:rsidRPr="00E12ACF">
        <w:rPr>
          <w:rFonts w:cs="Times New Roman"/>
          <w:sz w:val="24"/>
          <w:szCs w:val="24"/>
        </w:rPr>
        <w:t>с</w:t>
      </w:r>
      <w:proofErr w:type="gramEnd"/>
      <w:r w:rsidRPr="00E12ACF">
        <w:rPr>
          <w:rFonts w:cs="Times New Roman"/>
          <w:sz w:val="24"/>
          <w:szCs w:val="24"/>
        </w:rPr>
        <w:t>. Куликовка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1FB" w:rsidTr="00FE3108">
        <w:tc>
          <w:tcPr>
            <w:tcW w:w="4785" w:type="dxa"/>
          </w:tcPr>
          <w:p w:rsidR="00E371FB" w:rsidRDefault="00E371FB" w:rsidP="00FE3108">
            <w:pPr>
              <w:rPr>
                <w:b/>
                <w:bCs/>
                <w:sz w:val="28"/>
                <w:szCs w:val="28"/>
              </w:rPr>
            </w:pPr>
          </w:p>
          <w:p w:rsidR="00E12ACF" w:rsidRDefault="00E12ACF" w:rsidP="00FE31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12ACF" w:rsidRDefault="00E12ACF" w:rsidP="00FE3108">
            <w:pPr>
              <w:rPr>
                <w:b/>
                <w:bCs/>
                <w:sz w:val="28"/>
                <w:szCs w:val="28"/>
              </w:rPr>
            </w:pPr>
          </w:p>
          <w:p w:rsidR="00E371FB" w:rsidRDefault="00E371FB" w:rsidP="00FE31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допущен к защите</w:t>
            </w:r>
          </w:p>
          <w:p w:rsidR="00E371FB" w:rsidRPr="00156104" w:rsidRDefault="00E371FB" w:rsidP="00FE310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методист РМЦ</w:t>
            </w:r>
          </w:p>
          <w:p w:rsidR="00E371FB" w:rsidRDefault="00E371FB" w:rsidP="00E12ACF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bCs/>
                <w:sz w:val="28"/>
                <w:szCs w:val="28"/>
              </w:rPr>
              <w:t>И.Н.Иванова</w:t>
            </w:r>
            <w:proofErr w:type="spellEnd"/>
          </w:p>
        </w:tc>
      </w:tr>
    </w:tbl>
    <w:p w:rsidR="00E371FB" w:rsidRPr="008C2B23" w:rsidRDefault="00E371FB" w:rsidP="00E12ACF">
      <w:pPr>
        <w:spacing w:after="0" w:line="360" w:lineRule="auto"/>
        <w:jc w:val="center"/>
      </w:pPr>
      <w:r w:rsidRPr="008C2B23">
        <w:rPr>
          <w:rFonts w:eastAsia="Times New Roman"/>
          <w:b/>
          <w:bCs/>
          <w:caps/>
          <w:sz w:val="28"/>
          <w:szCs w:val="28"/>
          <w:lang w:eastAsia="ru-RU"/>
        </w:rPr>
        <w:t>С</w:t>
      </w:r>
      <w:r>
        <w:rPr>
          <w:rFonts w:eastAsia="Times New Roman"/>
          <w:b/>
          <w:bCs/>
          <w:sz w:val="28"/>
          <w:szCs w:val="28"/>
          <w:lang w:eastAsia="ru-RU"/>
        </w:rPr>
        <w:t>аратов</w:t>
      </w:r>
      <w:r w:rsidRPr="008C2B23">
        <w:rPr>
          <w:rFonts w:eastAsia="Times New Roman"/>
          <w:b/>
          <w:bCs/>
          <w:caps/>
          <w:sz w:val="28"/>
          <w:szCs w:val="28"/>
          <w:lang w:eastAsia="ru-RU"/>
        </w:rPr>
        <w:t>, 201</w:t>
      </w:r>
      <w:r w:rsidR="00EA12F7">
        <w:rPr>
          <w:rFonts w:eastAsia="Times New Roman"/>
          <w:b/>
          <w:bCs/>
          <w:caps/>
          <w:sz w:val="28"/>
          <w:szCs w:val="28"/>
          <w:lang w:eastAsia="ru-RU"/>
        </w:rPr>
        <w:t>9</w:t>
      </w:r>
    </w:p>
    <w:p w:rsidR="00067E5C" w:rsidRPr="00067E5C" w:rsidRDefault="00067E5C" w:rsidP="00067E5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kern w:val="24"/>
        </w:rPr>
      </w:pPr>
      <w:r w:rsidRPr="00067E5C">
        <w:rPr>
          <w:rFonts w:ascii="Times New Roman" w:hAnsi="Times New Roman" w:cs="Times New Roman"/>
          <w:color w:val="auto"/>
          <w:kern w:val="24"/>
        </w:rPr>
        <w:lastRenderedPageBreak/>
        <w:t>ВВЕДЕНИЕ</w:t>
      </w:r>
    </w:p>
    <w:p w:rsidR="00E12ACF" w:rsidRDefault="00E12ACF" w:rsidP="00E12ACF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современном глобальном мире валютный рынок является очень важным элементом экономики. Изменения курсов мировых валют оказывают значительное влияние как на нашу экономику в целом, так и на каждого жителя страны. Финансово грамотный человек интересуется курсами валют, особенно если планирует дорогостоящую покупку или поездку в другую страну. Стоит ли  пытаться заработать на разнице курсов валют  и размещать сбережения в евро и долларах, как  колебания курса отражаются на доходах,  насколько российская экономика зависит от снижения или повышения курса рубля по отношению к доллару  узнаем, изучив материалы занятия. </w:t>
      </w:r>
    </w:p>
    <w:p w:rsidR="00E12ACF" w:rsidRPr="000E428A" w:rsidRDefault="00E12ACF" w:rsidP="00E12ACF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Методическая разработка занятия на тему: «Можно ли выиграть, размещая сбережения в валюте» отражает реализацию основной образовательной программы по финансовой грамотности. </w:t>
      </w:r>
      <w:r w:rsidRPr="000E428A">
        <w:rPr>
          <w:rFonts w:cs="Times New Roman"/>
          <w:sz w:val="28"/>
          <w:szCs w:val="28"/>
        </w:rPr>
        <w:t xml:space="preserve">Основная цель методической разработки заключается в построении модели игрового учебного занятия и </w:t>
      </w:r>
      <w:r>
        <w:rPr>
          <w:rFonts w:cs="Times New Roman"/>
          <w:sz w:val="28"/>
          <w:szCs w:val="28"/>
        </w:rPr>
        <w:t>групповой деятельности.</w:t>
      </w:r>
    </w:p>
    <w:p w:rsidR="00E12ACF" w:rsidRPr="000E428A" w:rsidRDefault="00E12ACF" w:rsidP="00E12ACF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86235">
        <w:rPr>
          <w:rFonts w:cs="Times New Roman"/>
          <w:sz w:val="28"/>
          <w:szCs w:val="28"/>
        </w:rPr>
        <w:t xml:space="preserve">Форма </w:t>
      </w:r>
      <w:r w:rsidRPr="000E428A">
        <w:rPr>
          <w:rFonts w:cs="Times New Roman"/>
          <w:sz w:val="28"/>
          <w:szCs w:val="28"/>
        </w:rPr>
        <w:t xml:space="preserve">проведения занятия – </w:t>
      </w:r>
      <w:r>
        <w:rPr>
          <w:rFonts w:cs="Times New Roman"/>
          <w:sz w:val="28"/>
          <w:szCs w:val="28"/>
        </w:rPr>
        <w:t>практическое занятие</w:t>
      </w:r>
      <w:r w:rsidRPr="000E428A">
        <w:rPr>
          <w:rFonts w:cs="Times New Roman"/>
          <w:sz w:val="28"/>
          <w:szCs w:val="28"/>
        </w:rPr>
        <w:t xml:space="preserve">, основой дидактической </w:t>
      </w:r>
      <w:proofErr w:type="gramStart"/>
      <w:r w:rsidRPr="000E428A">
        <w:rPr>
          <w:rFonts w:cs="Times New Roman"/>
          <w:sz w:val="28"/>
          <w:szCs w:val="28"/>
        </w:rPr>
        <w:t>целью</w:t>
      </w:r>
      <w:proofErr w:type="gramEnd"/>
      <w:r w:rsidRPr="000E428A">
        <w:rPr>
          <w:rFonts w:cs="Times New Roman"/>
          <w:sz w:val="28"/>
          <w:szCs w:val="28"/>
        </w:rPr>
        <w:t xml:space="preserve"> которой является реализация усвоенных понятий и теорий в интеллектуальной или практической деятельности учащихся.</w:t>
      </w:r>
    </w:p>
    <w:p w:rsidR="00E12ACF" w:rsidRPr="000E428A" w:rsidRDefault="00E12ACF" w:rsidP="00E12ACF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E428A">
        <w:rPr>
          <w:rFonts w:cs="Times New Roman"/>
          <w:sz w:val="28"/>
          <w:szCs w:val="28"/>
        </w:rPr>
        <w:t xml:space="preserve">Такая форма проведения занятий расширяет кругозор и формирует рациональное логическое мышление учащихся. </w:t>
      </w:r>
      <w:proofErr w:type="gramStart"/>
      <w:r w:rsidRPr="000E428A">
        <w:rPr>
          <w:rFonts w:cs="Times New Roman"/>
          <w:sz w:val="28"/>
          <w:szCs w:val="28"/>
        </w:rPr>
        <w:t>Занятия, построенные на принципах и методах игрового моделирования максимально активизируют</w:t>
      </w:r>
      <w:proofErr w:type="gramEnd"/>
      <w:r w:rsidRPr="000E428A">
        <w:rPr>
          <w:rFonts w:cs="Times New Roman"/>
          <w:sz w:val="28"/>
          <w:szCs w:val="28"/>
        </w:rPr>
        <w:t xml:space="preserve"> позицию самих обучающихся, помогают находить решения поставленных задач  по основам потребительских знаний.</w:t>
      </w:r>
    </w:p>
    <w:p w:rsidR="00067E5C" w:rsidRPr="00067E5C" w:rsidRDefault="00067E5C" w:rsidP="00067E5C">
      <w:pPr>
        <w:spacing w:after="200" w:line="360" w:lineRule="auto"/>
        <w:rPr>
          <w:rFonts w:cs="Times New Roman"/>
          <w:kern w:val="24"/>
          <w:sz w:val="28"/>
          <w:szCs w:val="28"/>
        </w:rPr>
      </w:pPr>
      <w:r w:rsidRPr="00067E5C">
        <w:rPr>
          <w:rFonts w:cs="Times New Roman"/>
          <w:kern w:val="24"/>
          <w:sz w:val="28"/>
          <w:szCs w:val="28"/>
        </w:rPr>
        <w:br w:type="page"/>
      </w:r>
    </w:p>
    <w:p w:rsidR="00067E5C" w:rsidRPr="00067E5C" w:rsidRDefault="00067E5C" w:rsidP="00067E5C">
      <w:pPr>
        <w:pStyle w:val="1"/>
        <w:spacing w:line="360" w:lineRule="auto"/>
        <w:jc w:val="center"/>
        <w:rPr>
          <w:rFonts w:ascii="Times New Roman" w:hAnsi="Times New Roman" w:cs="Times New Roman"/>
          <w:caps/>
          <w:color w:val="auto"/>
          <w:kern w:val="24"/>
        </w:rPr>
      </w:pPr>
      <w:r w:rsidRPr="00067E5C">
        <w:rPr>
          <w:rFonts w:ascii="Times New Roman" w:hAnsi="Times New Roman" w:cs="Times New Roman"/>
          <w:caps/>
          <w:color w:val="auto"/>
          <w:kern w:val="24"/>
        </w:rPr>
        <w:lastRenderedPageBreak/>
        <w:t>основная часть</w:t>
      </w:r>
    </w:p>
    <w:p w:rsidR="00067E5C" w:rsidRPr="00067E5C" w:rsidRDefault="00067E5C" w:rsidP="00067E5C">
      <w:pPr>
        <w:pStyle w:val="2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color w:val="auto"/>
          <w:kern w:val="24"/>
          <w:sz w:val="28"/>
          <w:szCs w:val="28"/>
        </w:rPr>
      </w:pPr>
      <w:r w:rsidRPr="00067E5C">
        <w:rPr>
          <w:rFonts w:ascii="Times New Roman" w:hAnsi="Times New Roman" w:cs="Times New Roman"/>
          <w:color w:val="auto"/>
          <w:kern w:val="24"/>
          <w:sz w:val="28"/>
          <w:szCs w:val="28"/>
        </w:rPr>
        <w:t>Общая характеристика занятия</w:t>
      </w:r>
    </w:p>
    <w:p w:rsidR="00067E5C" w:rsidRPr="00EE19E9" w:rsidRDefault="00EE19E9" w:rsidP="00067E5C">
      <w:pPr>
        <w:pStyle w:val="a6"/>
        <w:widowControl/>
        <w:spacing w:line="360" w:lineRule="auto"/>
        <w:ind w:left="709"/>
        <w:rPr>
          <w:b/>
          <w:kern w:val="24"/>
          <w:sz w:val="28"/>
          <w:szCs w:val="28"/>
        </w:rPr>
      </w:pPr>
      <w:r w:rsidRPr="00EE19E9">
        <w:rPr>
          <w:b/>
          <w:kern w:val="24"/>
          <w:sz w:val="28"/>
          <w:szCs w:val="28"/>
        </w:rPr>
        <w:t>Характеристика условий реализации проекта</w:t>
      </w:r>
    </w:p>
    <w:p w:rsidR="006C79EB" w:rsidRPr="00EE19E9" w:rsidRDefault="007C0003" w:rsidP="00EE19E9">
      <w:pPr>
        <w:pStyle w:val="a6"/>
        <w:numPr>
          <w:ilvl w:val="0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kern w:val="24"/>
          <w:sz w:val="28"/>
          <w:szCs w:val="28"/>
        </w:rPr>
        <w:t xml:space="preserve">Объект: </w:t>
      </w:r>
    </w:p>
    <w:p w:rsidR="006C79EB" w:rsidRPr="00EE19E9" w:rsidRDefault="007C0003" w:rsidP="00EE19E9">
      <w:pPr>
        <w:pStyle w:val="a6"/>
        <w:numPr>
          <w:ilvl w:val="1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i/>
          <w:iCs/>
          <w:kern w:val="24"/>
          <w:sz w:val="28"/>
          <w:szCs w:val="28"/>
        </w:rPr>
        <w:t xml:space="preserve">Место: кабинет информатики </w:t>
      </w:r>
    </w:p>
    <w:p w:rsidR="006C79EB" w:rsidRPr="00EE19E9" w:rsidRDefault="007C0003" w:rsidP="00EE19E9">
      <w:pPr>
        <w:pStyle w:val="a6"/>
        <w:numPr>
          <w:ilvl w:val="1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i/>
          <w:iCs/>
          <w:kern w:val="24"/>
          <w:sz w:val="28"/>
          <w:szCs w:val="28"/>
        </w:rPr>
        <w:t xml:space="preserve">Название образовательной организации: средняя общеобразовательная школа </w:t>
      </w:r>
    </w:p>
    <w:p w:rsidR="006C79EB" w:rsidRPr="00EE19E9" w:rsidRDefault="007C0003" w:rsidP="00EE19E9">
      <w:pPr>
        <w:pStyle w:val="a6"/>
        <w:numPr>
          <w:ilvl w:val="0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kern w:val="24"/>
          <w:sz w:val="28"/>
          <w:szCs w:val="28"/>
        </w:rPr>
        <w:t xml:space="preserve">Участники проекта: </w:t>
      </w:r>
    </w:p>
    <w:p w:rsidR="006C79EB" w:rsidRPr="00EE19E9" w:rsidRDefault="007C0003" w:rsidP="00EE19E9">
      <w:pPr>
        <w:pStyle w:val="a6"/>
        <w:numPr>
          <w:ilvl w:val="1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i/>
          <w:iCs/>
          <w:kern w:val="24"/>
          <w:sz w:val="28"/>
          <w:szCs w:val="28"/>
        </w:rPr>
        <w:t xml:space="preserve">Педагог: учитель математики, информатики </w:t>
      </w:r>
    </w:p>
    <w:p w:rsidR="006C79EB" w:rsidRPr="00EE19E9" w:rsidRDefault="007C0003" w:rsidP="00EE19E9">
      <w:pPr>
        <w:pStyle w:val="a6"/>
        <w:numPr>
          <w:ilvl w:val="1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i/>
          <w:iCs/>
          <w:kern w:val="24"/>
          <w:sz w:val="28"/>
          <w:szCs w:val="28"/>
        </w:rPr>
        <w:t xml:space="preserve">Учащиеся: 8 класс </w:t>
      </w:r>
    </w:p>
    <w:p w:rsidR="006C79EB" w:rsidRPr="00EE19E9" w:rsidRDefault="007C0003" w:rsidP="00EE19E9">
      <w:pPr>
        <w:pStyle w:val="a6"/>
        <w:numPr>
          <w:ilvl w:val="0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kern w:val="24"/>
          <w:sz w:val="28"/>
          <w:szCs w:val="28"/>
        </w:rPr>
        <w:t>Название:</w:t>
      </w:r>
      <w:r w:rsidR="00E12ACF">
        <w:rPr>
          <w:kern w:val="24"/>
          <w:sz w:val="28"/>
          <w:szCs w:val="28"/>
        </w:rPr>
        <w:t xml:space="preserve"> </w:t>
      </w:r>
      <w:r w:rsidRPr="00EE19E9">
        <w:rPr>
          <w:kern w:val="24"/>
          <w:sz w:val="28"/>
          <w:szCs w:val="28"/>
        </w:rPr>
        <w:t xml:space="preserve">Финансовая грамотность </w:t>
      </w:r>
    </w:p>
    <w:p w:rsidR="006C79EB" w:rsidRPr="00EE19E9" w:rsidRDefault="007C0003" w:rsidP="00EE19E9">
      <w:pPr>
        <w:pStyle w:val="a6"/>
        <w:numPr>
          <w:ilvl w:val="0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kern w:val="24"/>
          <w:sz w:val="28"/>
          <w:szCs w:val="28"/>
        </w:rPr>
        <w:t xml:space="preserve">Место занятия в логике реализации курса внеурочной деятельности:       6 </w:t>
      </w:r>
      <w:r w:rsidR="00E12ACF">
        <w:rPr>
          <w:kern w:val="24"/>
          <w:sz w:val="28"/>
          <w:szCs w:val="28"/>
        </w:rPr>
        <w:t>занятие</w:t>
      </w:r>
      <w:r w:rsidRPr="00EE19E9">
        <w:rPr>
          <w:kern w:val="24"/>
          <w:sz w:val="28"/>
          <w:szCs w:val="28"/>
        </w:rPr>
        <w:t xml:space="preserve"> в разделе «СЕМЬЯ И ФИНАНСОВЫЕ ОРГАНИЗАЦИИ: КАК СОТРУДНИЧАТЬ БЕЗ ПРОБЛЕМ» </w:t>
      </w:r>
    </w:p>
    <w:p w:rsidR="006C79EB" w:rsidRPr="00EE19E9" w:rsidRDefault="007C0003" w:rsidP="00EE19E9">
      <w:pPr>
        <w:pStyle w:val="a6"/>
        <w:numPr>
          <w:ilvl w:val="0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kern w:val="24"/>
          <w:sz w:val="28"/>
          <w:szCs w:val="28"/>
        </w:rPr>
        <w:t xml:space="preserve">Вид деятельности учащихся: внеурочная деятельность </w:t>
      </w:r>
    </w:p>
    <w:p w:rsidR="006C79EB" w:rsidRPr="00EE19E9" w:rsidRDefault="007C0003" w:rsidP="00EE19E9">
      <w:pPr>
        <w:pStyle w:val="a6"/>
        <w:numPr>
          <w:ilvl w:val="0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kern w:val="24"/>
          <w:sz w:val="28"/>
          <w:szCs w:val="28"/>
        </w:rPr>
        <w:t xml:space="preserve">Количество занятий по теме/ порядковый номер в теме: 6 / 6 </w:t>
      </w:r>
    </w:p>
    <w:p w:rsidR="006C79EB" w:rsidRPr="00EE19E9" w:rsidRDefault="007C0003" w:rsidP="00EE19E9">
      <w:pPr>
        <w:pStyle w:val="a6"/>
        <w:numPr>
          <w:ilvl w:val="0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kern w:val="24"/>
          <w:sz w:val="28"/>
          <w:szCs w:val="28"/>
        </w:rPr>
        <w:t xml:space="preserve">Тип занятия: </w:t>
      </w:r>
      <w:r w:rsidR="00E12ACF">
        <w:rPr>
          <w:kern w:val="24"/>
          <w:sz w:val="28"/>
          <w:szCs w:val="28"/>
        </w:rPr>
        <w:t>практическое занятие</w:t>
      </w:r>
      <w:r w:rsidRPr="00EE19E9">
        <w:rPr>
          <w:kern w:val="24"/>
          <w:sz w:val="28"/>
          <w:szCs w:val="28"/>
        </w:rPr>
        <w:t xml:space="preserve"> </w:t>
      </w:r>
    </w:p>
    <w:p w:rsidR="006C79EB" w:rsidRPr="00EE19E9" w:rsidRDefault="007C0003" w:rsidP="00EE19E9">
      <w:pPr>
        <w:pStyle w:val="a6"/>
        <w:numPr>
          <w:ilvl w:val="0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kern w:val="24"/>
          <w:sz w:val="28"/>
          <w:szCs w:val="28"/>
        </w:rPr>
        <w:t>Оборудование и/ или характеристика образовательной среды: мультимедийный проектор, компьютер с выходом в Интернет, учебник</w:t>
      </w:r>
    </w:p>
    <w:p w:rsidR="006C79EB" w:rsidRPr="00EE19E9" w:rsidRDefault="007C0003" w:rsidP="00EE19E9">
      <w:pPr>
        <w:pStyle w:val="a6"/>
        <w:numPr>
          <w:ilvl w:val="0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kern w:val="24"/>
          <w:sz w:val="28"/>
          <w:szCs w:val="28"/>
        </w:rPr>
        <w:t>Учебно-методическое обеспечение</w:t>
      </w:r>
    </w:p>
    <w:p w:rsidR="006C79EB" w:rsidRPr="00EE19E9" w:rsidRDefault="007C0003" w:rsidP="00EE19E9">
      <w:pPr>
        <w:pStyle w:val="a6"/>
        <w:numPr>
          <w:ilvl w:val="1"/>
          <w:numId w:val="3"/>
        </w:numPr>
        <w:spacing w:line="360" w:lineRule="auto"/>
        <w:rPr>
          <w:kern w:val="24"/>
          <w:sz w:val="28"/>
          <w:szCs w:val="28"/>
        </w:rPr>
      </w:pPr>
      <w:proofErr w:type="spellStart"/>
      <w:r w:rsidRPr="00EE19E9">
        <w:rPr>
          <w:i/>
          <w:iCs/>
          <w:kern w:val="24"/>
          <w:sz w:val="28"/>
          <w:szCs w:val="28"/>
        </w:rPr>
        <w:t>Липсиц</w:t>
      </w:r>
      <w:proofErr w:type="spellEnd"/>
      <w:r w:rsidRPr="00EE19E9">
        <w:rPr>
          <w:i/>
          <w:iCs/>
          <w:kern w:val="24"/>
          <w:sz w:val="28"/>
          <w:szCs w:val="28"/>
        </w:rPr>
        <w:t xml:space="preserve">, И. В. Финансовая грамотность: материалы для учащихся. 8–9 классы </w:t>
      </w:r>
      <w:proofErr w:type="spellStart"/>
      <w:r w:rsidRPr="00EE19E9">
        <w:rPr>
          <w:i/>
          <w:iCs/>
          <w:kern w:val="24"/>
          <w:sz w:val="28"/>
          <w:szCs w:val="28"/>
        </w:rPr>
        <w:t>общеобразоват</w:t>
      </w:r>
      <w:proofErr w:type="spellEnd"/>
      <w:r w:rsidRPr="00EE19E9">
        <w:rPr>
          <w:i/>
          <w:iCs/>
          <w:kern w:val="24"/>
          <w:sz w:val="28"/>
          <w:szCs w:val="28"/>
        </w:rPr>
        <w:t xml:space="preserve">. орг.  / И. В. </w:t>
      </w:r>
      <w:proofErr w:type="spellStart"/>
      <w:r w:rsidRPr="00EE19E9">
        <w:rPr>
          <w:i/>
          <w:iCs/>
          <w:kern w:val="24"/>
          <w:sz w:val="28"/>
          <w:szCs w:val="28"/>
        </w:rPr>
        <w:t>Липсиц</w:t>
      </w:r>
      <w:proofErr w:type="spellEnd"/>
      <w:r w:rsidRPr="00EE19E9">
        <w:rPr>
          <w:i/>
          <w:iCs/>
          <w:kern w:val="24"/>
          <w:sz w:val="28"/>
          <w:szCs w:val="28"/>
        </w:rPr>
        <w:t xml:space="preserve">, О. И. Рязанова. — М.: ВИТА-ПРЕСС, 2014. С. 14-23, 24-103. </w:t>
      </w:r>
    </w:p>
    <w:p w:rsidR="006C79EB" w:rsidRPr="00EE19E9" w:rsidRDefault="007C0003" w:rsidP="00EE19E9">
      <w:pPr>
        <w:pStyle w:val="a6"/>
        <w:numPr>
          <w:ilvl w:val="1"/>
          <w:numId w:val="3"/>
        </w:numPr>
        <w:spacing w:line="360" w:lineRule="auto"/>
        <w:rPr>
          <w:kern w:val="24"/>
          <w:sz w:val="28"/>
          <w:szCs w:val="28"/>
        </w:rPr>
      </w:pPr>
      <w:r w:rsidRPr="00EE19E9">
        <w:rPr>
          <w:i/>
          <w:iCs/>
          <w:kern w:val="24"/>
          <w:sz w:val="28"/>
          <w:szCs w:val="28"/>
        </w:rPr>
        <w:t xml:space="preserve">Рязанова, О. И. Финансовая грамотность: методические рекомендации для учителя. 8–9 классы </w:t>
      </w:r>
      <w:proofErr w:type="spellStart"/>
      <w:r w:rsidRPr="00EE19E9">
        <w:rPr>
          <w:i/>
          <w:iCs/>
          <w:kern w:val="24"/>
          <w:sz w:val="28"/>
          <w:szCs w:val="28"/>
        </w:rPr>
        <w:t>общеобразоват</w:t>
      </w:r>
      <w:proofErr w:type="spellEnd"/>
      <w:r w:rsidRPr="00EE19E9">
        <w:rPr>
          <w:i/>
          <w:iCs/>
          <w:kern w:val="24"/>
          <w:sz w:val="28"/>
          <w:szCs w:val="28"/>
        </w:rPr>
        <w:t xml:space="preserve">. орг. / О. И. Рязанова, И. В. </w:t>
      </w:r>
      <w:proofErr w:type="spellStart"/>
      <w:r w:rsidRPr="00EE19E9">
        <w:rPr>
          <w:i/>
          <w:iCs/>
          <w:kern w:val="24"/>
          <w:sz w:val="28"/>
          <w:szCs w:val="28"/>
        </w:rPr>
        <w:t>Липсиц</w:t>
      </w:r>
      <w:proofErr w:type="spellEnd"/>
      <w:r w:rsidRPr="00EE19E9">
        <w:rPr>
          <w:i/>
          <w:iCs/>
          <w:kern w:val="24"/>
          <w:sz w:val="28"/>
          <w:szCs w:val="28"/>
        </w:rPr>
        <w:t xml:space="preserve">, Е. Б. </w:t>
      </w:r>
      <w:proofErr w:type="spellStart"/>
      <w:r w:rsidRPr="00EE19E9">
        <w:rPr>
          <w:i/>
          <w:iCs/>
          <w:kern w:val="24"/>
          <w:sz w:val="28"/>
          <w:szCs w:val="28"/>
        </w:rPr>
        <w:t>Лавренова</w:t>
      </w:r>
      <w:proofErr w:type="spellEnd"/>
      <w:r w:rsidRPr="00EE19E9">
        <w:rPr>
          <w:i/>
          <w:iCs/>
          <w:kern w:val="24"/>
          <w:sz w:val="28"/>
          <w:szCs w:val="28"/>
        </w:rPr>
        <w:t xml:space="preserve">. — М.: ВИТА-ПРЕСС, 2014. С. 7-23, 24-60. </w:t>
      </w:r>
    </w:p>
    <w:p w:rsidR="00EE19E9" w:rsidRPr="00067E5C" w:rsidRDefault="00EE19E9" w:rsidP="00067E5C">
      <w:pPr>
        <w:pStyle w:val="a6"/>
        <w:widowControl/>
        <w:spacing w:line="360" w:lineRule="auto"/>
        <w:ind w:left="709"/>
        <w:rPr>
          <w:kern w:val="24"/>
          <w:sz w:val="28"/>
          <w:szCs w:val="28"/>
        </w:rPr>
      </w:pPr>
    </w:p>
    <w:p w:rsidR="00067E5C" w:rsidRPr="00067E5C" w:rsidRDefault="00067E5C" w:rsidP="00067E5C">
      <w:pPr>
        <w:spacing w:after="200" w:line="360" w:lineRule="auto"/>
        <w:rPr>
          <w:rFonts w:eastAsia="Times New Roman" w:cs="Times New Roman"/>
          <w:kern w:val="24"/>
          <w:sz w:val="28"/>
          <w:szCs w:val="28"/>
          <w:lang w:eastAsia="ru-RU"/>
        </w:rPr>
      </w:pPr>
      <w:r w:rsidRPr="00067E5C">
        <w:rPr>
          <w:rFonts w:cs="Times New Roman"/>
          <w:kern w:val="24"/>
          <w:sz w:val="28"/>
          <w:szCs w:val="28"/>
        </w:rPr>
        <w:br w:type="page"/>
      </w:r>
    </w:p>
    <w:p w:rsidR="00067E5C" w:rsidRPr="00067E5C" w:rsidRDefault="00067E5C" w:rsidP="00067E5C">
      <w:pPr>
        <w:pStyle w:val="2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color w:val="auto"/>
          <w:kern w:val="24"/>
          <w:sz w:val="28"/>
          <w:szCs w:val="28"/>
        </w:rPr>
      </w:pPr>
      <w:r w:rsidRPr="00067E5C">
        <w:rPr>
          <w:rFonts w:ascii="Times New Roman" w:hAnsi="Times New Roman" w:cs="Times New Roman"/>
          <w:color w:val="auto"/>
          <w:kern w:val="24"/>
          <w:sz w:val="28"/>
          <w:szCs w:val="28"/>
        </w:rPr>
        <w:lastRenderedPageBreak/>
        <w:t>Педагогическая характеристика занятия</w:t>
      </w:r>
    </w:p>
    <w:p w:rsidR="00EE19E9" w:rsidRPr="00EE19E9" w:rsidRDefault="00EE19E9" w:rsidP="00EE19E9">
      <w:pPr>
        <w:pStyle w:val="a6"/>
        <w:spacing w:line="360" w:lineRule="auto"/>
        <w:ind w:left="709"/>
        <w:rPr>
          <w:kern w:val="24"/>
          <w:sz w:val="28"/>
          <w:szCs w:val="28"/>
        </w:rPr>
      </w:pPr>
      <w:r w:rsidRPr="00EE19E9">
        <w:rPr>
          <w:b/>
          <w:i/>
          <w:iCs/>
          <w:kern w:val="24"/>
          <w:sz w:val="28"/>
          <w:szCs w:val="28"/>
        </w:rPr>
        <w:t>Цели занятия:</w:t>
      </w:r>
      <w:r w:rsidRPr="00EE19E9">
        <w:rPr>
          <w:i/>
          <w:iCs/>
          <w:kern w:val="24"/>
          <w:sz w:val="28"/>
          <w:szCs w:val="28"/>
        </w:rPr>
        <w:t xml:space="preserve"> </w:t>
      </w:r>
      <w:r w:rsidRPr="00EE19E9">
        <w:rPr>
          <w:bCs/>
          <w:kern w:val="24"/>
          <w:sz w:val="28"/>
          <w:szCs w:val="28"/>
        </w:rPr>
        <w:t xml:space="preserve">освоение базовых финансово-экономических понятий, умение оценивать риски вложения сбережений в валюте </w:t>
      </w:r>
    </w:p>
    <w:p w:rsidR="006C79EB" w:rsidRPr="00EE19E9" w:rsidRDefault="007C0003" w:rsidP="00EE19E9">
      <w:pPr>
        <w:pStyle w:val="a6"/>
        <w:numPr>
          <w:ilvl w:val="0"/>
          <w:numId w:val="5"/>
        </w:numPr>
        <w:spacing w:line="360" w:lineRule="auto"/>
        <w:rPr>
          <w:b/>
          <w:kern w:val="24"/>
          <w:sz w:val="28"/>
          <w:szCs w:val="28"/>
        </w:rPr>
      </w:pPr>
      <w:r w:rsidRPr="00EE19E9">
        <w:rPr>
          <w:b/>
          <w:i/>
          <w:iCs/>
          <w:kern w:val="24"/>
          <w:sz w:val="28"/>
          <w:szCs w:val="28"/>
        </w:rPr>
        <w:t>Предметные образовательные результаты:</w:t>
      </w:r>
    </w:p>
    <w:p w:rsidR="006C79EB" w:rsidRPr="00EE19E9" w:rsidRDefault="007C0003" w:rsidP="00EE19E9">
      <w:pPr>
        <w:pStyle w:val="a6"/>
        <w:numPr>
          <w:ilvl w:val="2"/>
          <w:numId w:val="5"/>
        </w:numPr>
        <w:spacing w:line="360" w:lineRule="auto"/>
        <w:rPr>
          <w:kern w:val="24"/>
          <w:sz w:val="28"/>
          <w:szCs w:val="28"/>
        </w:rPr>
      </w:pPr>
      <w:r w:rsidRPr="00EE19E9">
        <w:rPr>
          <w:bCs/>
          <w:kern w:val="24"/>
          <w:sz w:val="28"/>
          <w:szCs w:val="28"/>
        </w:rPr>
        <w:t>Применение понятий по теме: валюта и валютный рынок, курс валют, финансовые риски, инфляция</w:t>
      </w:r>
    </w:p>
    <w:p w:rsidR="006C79EB" w:rsidRPr="00EE19E9" w:rsidRDefault="007C0003" w:rsidP="00EE19E9">
      <w:pPr>
        <w:pStyle w:val="a6"/>
        <w:numPr>
          <w:ilvl w:val="2"/>
          <w:numId w:val="5"/>
        </w:numPr>
        <w:spacing w:line="360" w:lineRule="auto"/>
        <w:rPr>
          <w:kern w:val="24"/>
          <w:sz w:val="28"/>
          <w:szCs w:val="28"/>
        </w:rPr>
      </w:pPr>
      <w:r w:rsidRPr="00EE19E9">
        <w:rPr>
          <w:bCs/>
          <w:kern w:val="24"/>
          <w:sz w:val="28"/>
          <w:szCs w:val="28"/>
        </w:rPr>
        <w:t>Овладение предметными умениями: переводить одну валюту в другую,  находить информацию об изменениях курсов валют, оценивать необходимость наличия сбережений в валюте в зависимости от экономической ситуации в стране</w:t>
      </w:r>
    </w:p>
    <w:p w:rsidR="006C79EB" w:rsidRPr="00EE19E9" w:rsidRDefault="007C0003" w:rsidP="00EE19E9">
      <w:pPr>
        <w:pStyle w:val="a6"/>
        <w:numPr>
          <w:ilvl w:val="0"/>
          <w:numId w:val="5"/>
        </w:numPr>
        <w:spacing w:line="360" w:lineRule="auto"/>
        <w:rPr>
          <w:kern w:val="24"/>
          <w:sz w:val="28"/>
          <w:szCs w:val="28"/>
        </w:rPr>
      </w:pPr>
      <w:proofErr w:type="spellStart"/>
      <w:r w:rsidRPr="00EE19E9">
        <w:rPr>
          <w:b/>
          <w:i/>
          <w:iCs/>
          <w:kern w:val="24"/>
          <w:sz w:val="28"/>
          <w:szCs w:val="28"/>
        </w:rPr>
        <w:t>Метапредметные</w:t>
      </w:r>
      <w:proofErr w:type="spellEnd"/>
      <w:r w:rsidRPr="00EE19E9">
        <w:rPr>
          <w:b/>
          <w:i/>
          <w:iCs/>
          <w:kern w:val="24"/>
          <w:sz w:val="28"/>
          <w:szCs w:val="28"/>
        </w:rPr>
        <w:t xml:space="preserve"> образовательные результаты:</w:t>
      </w:r>
      <w:r w:rsidRPr="00EE19E9">
        <w:rPr>
          <w:i/>
          <w:iCs/>
          <w:kern w:val="24"/>
          <w:sz w:val="28"/>
          <w:szCs w:val="28"/>
        </w:rPr>
        <w:t xml:space="preserve"> </w:t>
      </w:r>
      <w:r w:rsidRPr="00EE19E9">
        <w:rPr>
          <w:bCs/>
          <w:kern w:val="24"/>
          <w:sz w:val="28"/>
          <w:szCs w:val="28"/>
        </w:rPr>
        <w:t>уметь выбирать действия в соответствии с поставленной задачей; выдвигать версии, выбирать средства достижения цели в группе и индивидуально; работать с разными источниками информации.</w:t>
      </w:r>
    </w:p>
    <w:p w:rsidR="00067E5C" w:rsidRDefault="00EE19E9" w:rsidP="00067E5C">
      <w:pPr>
        <w:pStyle w:val="a6"/>
        <w:widowControl/>
        <w:spacing w:line="360" w:lineRule="auto"/>
        <w:ind w:left="709"/>
        <w:rPr>
          <w:b/>
          <w:kern w:val="24"/>
          <w:sz w:val="28"/>
          <w:szCs w:val="28"/>
        </w:rPr>
      </w:pPr>
      <w:r w:rsidRPr="00EE19E9">
        <w:rPr>
          <w:b/>
          <w:kern w:val="24"/>
          <w:sz w:val="28"/>
          <w:szCs w:val="28"/>
        </w:rPr>
        <w:t>Описание учебного процесса</w:t>
      </w:r>
    </w:p>
    <w:p w:rsidR="00EE19E9" w:rsidRDefault="00EE19E9" w:rsidP="00EE19E9">
      <w:pPr>
        <w:pStyle w:val="a6"/>
        <w:spacing w:line="360" w:lineRule="auto"/>
        <w:ind w:left="709"/>
        <w:rPr>
          <w:b/>
          <w:kern w:val="24"/>
          <w:sz w:val="28"/>
          <w:szCs w:val="28"/>
        </w:rPr>
      </w:pPr>
      <w:r w:rsidRPr="00EE19E9">
        <w:rPr>
          <w:b/>
          <w:kern w:val="24"/>
          <w:sz w:val="28"/>
          <w:szCs w:val="28"/>
        </w:rPr>
        <w:t xml:space="preserve">Этапы и типы задания для учащихся </w:t>
      </w:r>
    </w:p>
    <w:p w:rsidR="00E12ACF" w:rsidRPr="00EE19E9" w:rsidRDefault="00E12ACF" w:rsidP="00EE19E9">
      <w:pPr>
        <w:pStyle w:val="a6"/>
        <w:spacing w:line="360" w:lineRule="auto"/>
        <w:ind w:left="709"/>
        <w:rPr>
          <w:b/>
          <w:kern w:val="24"/>
          <w:sz w:val="28"/>
          <w:szCs w:val="28"/>
        </w:rPr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410"/>
        <w:gridCol w:w="5102"/>
      </w:tblGrid>
      <w:tr w:rsidR="005A7992" w:rsidRPr="005A7992" w:rsidTr="005A7992">
        <w:trPr>
          <w:trHeight w:val="491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2"/>
                <w:szCs w:val="22"/>
              </w:rPr>
            </w:pPr>
            <w:r w:rsidRPr="005A7992">
              <w:rPr>
                <w:b/>
                <w:bCs/>
                <w:kern w:val="24"/>
                <w:sz w:val="22"/>
                <w:szCs w:val="22"/>
              </w:rPr>
              <w:t>Этап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2"/>
                <w:szCs w:val="22"/>
              </w:rPr>
            </w:pPr>
            <w:r w:rsidRPr="005A7992">
              <w:rPr>
                <w:b/>
                <w:bCs/>
                <w:kern w:val="24"/>
                <w:sz w:val="22"/>
                <w:szCs w:val="22"/>
              </w:rPr>
              <w:t>Продолжительность</w:t>
            </w:r>
          </w:p>
        </w:tc>
        <w:tc>
          <w:tcPr>
            <w:tcW w:w="51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2"/>
                <w:szCs w:val="22"/>
              </w:rPr>
            </w:pPr>
            <w:r w:rsidRPr="005A7992">
              <w:rPr>
                <w:b/>
                <w:bCs/>
                <w:kern w:val="24"/>
                <w:sz w:val="22"/>
                <w:szCs w:val="22"/>
              </w:rPr>
              <w:t>Действия учащихся/учителя при выполнении заданий или типы заданий для учащихся</w:t>
            </w:r>
          </w:p>
        </w:tc>
      </w:tr>
      <w:tr w:rsidR="005A7992" w:rsidRPr="005A7992" w:rsidTr="005A7992">
        <w:trPr>
          <w:trHeight w:val="1564"/>
        </w:trPr>
        <w:tc>
          <w:tcPr>
            <w:tcW w:w="2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t xml:space="preserve">1. Организационный момент 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t xml:space="preserve">7 мин </w:t>
            </w:r>
          </w:p>
        </w:tc>
        <w:tc>
          <w:tcPr>
            <w:tcW w:w="5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992" w:rsidRPr="005A7992" w:rsidRDefault="005A7992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t xml:space="preserve">Учащиеся приветствуют учителя, слушают фрагмент песни. </w:t>
            </w:r>
          </w:p>
          <w:p w:rsidR="005A7992" w:rsidRPr="005A7992" w:rsidRDefault="005A7992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t xml:space="preserve">Обсуждают, почему </w:t>
            </w:r>
            <w:r w:rsidR="00133A02">
              <w:rPr>
                <w:kern w:val="24"/>
                <w:sz w:val="24"/>
                <w:szCs w:val="24"/>
              </w:rPr>
              <w:t xml:space="preserve">этот фрагмент взят для занятия. </w:t>
            </w:r>
          </w:p>
          <w:p w:rsidR="00133A02" w:rsidRDefault="005A7992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t xml:space="preserve">Выдвигают версии о теме занятия, формулируют совместно с учителем и записывают в тетрадь. </w:t>
            </w:r>
          </w:p>
          <w:p w:rsidR="006C79EB" w:rsidRPr="005A7992" w:rsidRDefault="00133A02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t>Знакомятся с практической ситуацией, определяют цели и задачи.</w:t>
            </w:r>
          </w:p>
        </w:tc>
      </w:tr>
      <w:tr w:rsidR="005A7992" w:rsidRPr="005A7992" w:rsidTr="005A7992">
        <w:trPr>
          <w:trHeight w:val="1184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t xml:space="preserve">2. Освоение учебного материала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t xml:space="preserve">30 мин </w:t>
            </w:r>
          </w:p>
        </w:tc>
        <w:tc>
          <w:tcPr>
            <w:tcW w:w="5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A02" w:rsidRPr="00133A02" w:rsidRDefault="00133A02" w:rsidP="00133A02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 w:rsidRPr="00133A02">
              <w:rPr>
                <w:kern w:val="24"/>
                <w:sz w:val="24"/>
                <w:szCs w:val="24"/>
              </w:rPr>
              <w:t>Работают с УМК (учебник, рабочая тетрадь).  Составляют глоссарий</w:t>
            </w:r>
          </w:p>
          <w:p w:rsidR="00133A02" w:rsidRPr="00133A02" w:rsidRDefault="00133A02" w:rsidP="00133A02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 w:rsidRPr="00133A02">
              <w:rPr>
                <w:kern w:val="24"/>
                <w:sz w:val="24"/>
                <w:szCs w:val="24"/>
              </w:rPr>
              <w:t>Работают в парах. Анализируют графики «Изменение курса доллара» «Динамика среднегодового уровня инфляции в России». Подсчитывают общий рост цен за время хранения нашим героем сбережений в долларах.</w:t>
            </w:r>
          </w:p>
          <w:p w:rsidR="00133A02" w:rsidRPr="00133A02" w:rsidRDefault="00133A02" w:rsidP="00133A02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 w:rsidRPr="00133A02">
              <w:rPr>
                <w:kern w:val="24"/>
                <w:sz w:val="24"/>
                <w:szCs w:val="24"/>
              </w:rPr>
              <w:lastRenderedPageBreak/>
              <w:t>Работают в группах.  Решают задачи</w:t>
            </w:r>
          </w:p>
          <w:p w:rsidR="00133A02" w:rsidRPr="00133A02" w:rsidRDefault="00133A02" w:rsidP="00133A02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 w:rsidRPr="00133A02">
              <w:rPr>
                <w:kern w:val="24"/>
                <w:sz w:val="24"/>
                <w:szCs w:val="24"/>
              </w:rPr>
              <w:t>Решают кейс.  Каждая группа решает свою задачу.</w:t>
            </w:r>
          </w:p>
          <w:p w:rsidR="006C79EB" w:rsidRPr="005A7992" w:rsidRDefault="001B0E2E" w:rsidP="00133A02">
            <w:pPr>
              <w:spacing w:after="0" w:line="240" w:lineRule="auto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Решают проблемную ситуацию.</w:t>
            </w:r>
          </w:p>
        </w:tc>
      </w:tr>
      <w:tr w:rsidR="005A7992" w:rsidRPr="005A7992" w:rsidTr="00133A02">
        <w:trPr>
          <w:trHeight w:val="960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lastRenderedPageBreak/>
              <w:t xml:space="preserve">3. Рефлексия и подведение итогов занятия 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t xml:space="preserve">8 мин </w:t>
            </w:r>
          </w:p>
        </w:tc>
        <w:tc>
          <w:tcPr>
            <w:tcW w:w="5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A02" w:rsidRPr="005A7992" w:rsidRDefault="005A7992" w:rsidP="00133A0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  <w:r w:rsidRPr="005A7992">
              <w:rPr>
                <w:kern w:val="24"/>
                <w:sz w:val="24"/>
                <w:szCs w:val="24"/>
              </w:rPr>
              <w:t xml:space="preserve">Отвечают на  вопросы учителя. Делают вывод. </w:t>
            </w:r>
          </w:p>
          <w:p w:rsidR="006C79EB" w:rsidRPr="005A7992" w:rsidRDefault="006C79EB" w:rsidP="005A7992">
            <w:pPr>
              <w:pStyle w:val="a6"/>
              <w:ind w:left="0"/>
              <w:rPr>
                <w:kern w:val="24"/>
                <w:sz w:val="24"/>
                <w:szCs w:val="24"/>
              </w:rPr>
            </w:pPr>
          </w:p>
        </w:tc>
      </w:tr>
    </w:tbl>
    <w:p w:rsidR="005A7992" w:rsidRPr="005A7992" w:rsidRDefault="005A7992" w:rsidP="00B86235">
      <w:pPr>
        <w:pStyle w:val="a6"/>
        <w:widowControl/>
        <w:spacing w:line="360" w:lineRule="auto"/>
        <w:ind w:left="709"/>
        <w:jc w:val="center"/>
        <w:rPr>
          <w:b/>
          <w:kern w:val="24"/>
          <w:sz w:val="28"/>
          <w:szCs w:val="28"/>
        </w:rPr>
      </w:pPr>
      <w:r w:rsidRPr="005A7992">
        <w:rPr>
          <w:b/>
          <w:kern w:val="24"/>
          <w:sz w:val="28"/>
          <w:szCs w:val="28"/>
        </w:rPr>
        <w:t>Описание учебного процесса</w:t>
      </w:r>
    </w:p>
    <w:p w:rsidR="005A7992" w:rsidRPr="005A7992" w:rsidRDefault="005A7992" w:rsidP="005A7992">
      <w:pPr>
        <w:pStyle w:val="a6"/>
        <w:spacing w:line="360" w:lineRule="auto"/>
        <w:ind w:left="709"/>
        <w:rPr>
          <w:kern w:val="24"/>
          <w:sz w:val="28"/>
          <w:szCs w:val="28"/>
        </w:rPr>
      </w:pPr>
      <w:r w:rsidRPr="005A7992">
        <w:rPr>
          <w:kern w:val="24"/>
          <w:sz w:val="28"/>
          <w:szCs w:val="28"/>
        </w:rPr>
        <w:t>Ожидаемые результаты и методы оценки их достижения учащимися</w:t>
      </w:r>
    </w:p>
    <w:tbl>
      <w:tblPr>
        <w:tblW w:w="10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49"/>
        <w:gridCol w:w="3969"/>
      </w:tblGrid>
      <w:tr w:rsidR="005A7992" w:rsidRPr="005A7992" w:rsidTr="005A7992">
        <w:trPr>
          <w:trHeight w:val="360"/>
        </w:trPr>
        <w:tc>
          <w:tcPr>
            <w:tcW w:w="31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 w:rsidRPr="005A7992">
              <w:rPr>
                <w:b/>
                <w:bCs/>
                <w:kern w:val="24"/>
                <w:sz w:val="28"/>
                <w:szCs w:val="28"/>
              </w:rPr>
              <w:t>Этап</w:t>
            </w: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 w:rsidRPr="005A7992">
              <w:rPr>
                <w:b/>
                <w:bCs/>
                <w:kern w:val="24"/>
                <w:sz w:val="28"/>
                <w:szCs w:val="28"/>
              </w:rPr>
              <w:t>Метод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 w:rsidRPr="005A7992">
              <w:rPr>
                <w:b/>
                <w:bCs/>
                <w:kern w:val="24"/>
                <w:sz w:val="28"/>
                <w:szCs w:val="28"/>
              </w:rPr>
              <w:t xml:space="preserve">Типы заданий контрольно-измерительных процедур </w:t>
            </w:r>
          </w:p>
        </w:tc>
      </w:tr>
      <w:tr w:rsidR="005A7992" w:rsidRPr="005A7992" w:rsidTr="005A7992">
        <w:trPr>
          <w:trHeight w:val="790"/>
        </w:trPr>
        <w:tc>
          <w:tcPr>
            <w:tcW w:w="31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 w:rsidRPr="005A7992">
              <w:rPr>
                <w:kern w:val="24"/>
                <w:sz w:val="28"/>
                <w:szCs w:val="28"/>
              </w:rPr>
              <w:t xml:space="preserve">1. Организационный момент (погружение в тему.) </w:t>
            </w:r>
          </w:p>
        </w:tc>
        <w:tc>
          <w:tcPr>
            <w:tcW w:w="30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992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proofErr w:type="spellStart"/>
            <w:r w:rsidRPr="005A7992">
              <w:rPr>
                <w:kern w:val="24"/>
                <w:sz w:val="28"/>
                <w:szCs w:val="28"/>
              </w:rPr>
              <w:t>Сторителлинг</w:t>
            </w:r>
            <w:proofErr w:type="spellEnd"/>
            <w:r w:rsidRPr="005A7992">
              <w:rPr>
                <w:kern w:val="24"/>
                <w:sz w:val="28"/>
                <w:szCs w:val="28"/>
                <w:lang w:val="en-US"/>
              </w:rPr>
              <w:t xml:space="preserve"> </w:t>
            </w:r>
          </w:p>
          <w:p w:rsidR="006C79EB" w:rsidRPr="005A7992" w:rsidRDefault="00133A0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Проблемный</w:t>
            </w:r>
            <w:r w:rsidR="005A7992" w:rsidRPr="005A7992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133A02" w:rsidP="00133A0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П</w:t>
            </w:r>
            <w:r w:rsidR="005A7992" w:rsidRPr="005A7992">
              <w:rPr>
                <w:kern w:val="24"/>
                <w:sz w:val="28"/>
                <w:szCs w:val="28"/>
              </w:rPr>
              <w:t>роблемн</w:t>
            </w:r>
            <w:r>
              <w:rPr>
                <w:kern w:val="24"/>
                <w:sz w:val="28"/>
                <w:szCs w:val="28"/>
              </w:rPr>
              <w:t>ая</w:t>
            </w:r>
            <w:r w:rsidR="005A7992" w:rsidRPr="005A7992">
              <w:rPr>
                <w:kern w:val="24"/>
                <w:sz w:val="28"/>
                <w:szCs w:val="28"/>
              </w:rPr>
              <w:t xml:space="preserve"> ситуаци</w:t>
            </w:r>
            <w:r>
              <w:rPr>
                <w:kern w:val="24"/>
                <w:sz w:val="28"/>
                <w:szCs w:val="28"/>
              </w:rPr>
              <w:t>я</w:t>
            </w:r>
            <w:r w:rsidR="005A7992" w:rsidRPr="005A7992">
              <w:rPr>
                <w:kern w:val="24"/>
                <w:sz w:val="28"/>
                <w:szCs w:val="28"/>
              </w:rPr>
              <w:t xml:space="preserve">. </w:t>
            </w:r>
          </w:p>
        </w:tc>
      </w:tr>
      <w:tr w:rsidR="005A7992" w:rsidRPr="005A7992" w:rsidTr="005A7992">
        <w:trPr>
          <w:trHeight w:val="790"/>
        </w:trPr>
        <w:tc>
          <w:tcPr>
            <w:tcW w:w="3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 w:rsidRPr="005A7992">
              <w:rPr>
                <w:kern w:val="24"/>
                <w:sz w:val="28"/>
                <w:szCs w:val="28"/>
              </w:rPr>
              <w:t xml:space="preserve">2. Освоение учебного материала </w:t>
            </w: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992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 w:rsidRPr="005A7992">
              <w:rPr>
                <w:kern w:val="24"/>
                <w:sz w:val="28"/>
                <w:szCs w:val="28"/>
              </w:rPr>
              <w:t>Частично-поисковый метод</w:t>
            </w:r>
          </w:p>
          <w:p w:rsidR="005A7992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 w:rsidRPr="005A7992">
              <w:rPr>
                <w:kern w:val="24"/>
                <w:sz w:val="28"/>
                <w:szCs w:val="28"/>
                <w:lang w:val="en-US"/>
              </w:rPr>
              <w:t>P</w:t>
            </w:r>
            <w:proofErr w:type="spellStart"/>
            <w:r w:rsidRPr="005A7992">
              <w:rPr>
                <w:kern w:val="24"/>
                <w:sz w:val="28"/>
                <w:szCs w:val="28"/>
              </w:rPr>
              <w:t>абота</w:t>
            </w:r>
            <w:proofErr w:type="spellEnd"/>
            <w:r w:rsidRPr="005A7992">
              <w:rPr>
                <w:kern w:val="24"/>
                <w:sz w:val="28"/>
                <w:szCs w:val="28"/>
              </w:rPr>
              <w:t xml:space="preserve"> в парах</w:t>
            </w:r>
          </w:p>
          <w:p w:rsidR="005A7992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 w:rsidRPr="005A7992">
              <w:rPr>
                <w:kern w:val="24"/>
                <w:sz w:val="28"/>
                <w:szCs w:val="28"/>
              </w:rPr>
              <w:t>Групповая работа</w:t>
            </w:r>
          </w:p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proofErr w:type="gramStart"/>
            <w:r w:rsidRPr="005A7992">
              <w:rPr>
                <w:kern w:val="24"/>
                <w:sz w:val="28"/>
                <w:szCs w:val="28"/>
              </w:rPr>
              <w:t>Кейс-технологии</w:t>
            </w:r>
            <w:proofErr w:type="gramEnd"/>
            <w:r w:rsidRPr="005A7992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3A02" w:rsidRPr="00133A02" w:rsidRDefault="00133A02" w:rsidP="00133A02">
            <w:pPr>
              <w:rPr>
                <w:kern w:val="24"/>
                <w:sz w:val="28"/>
                <w:szCs w:val="28"/>
              </w:rPr>
            </w:pPr>
            <w:r w:rsidRPr="00133A02">
              <w:rPr>
                <w:kern w:val="24"/>
                <w:sz w:val="28"/>
                <w:szCs w:val="28"/>
              </w:rPr>
              <w:t>Глоссарий (девальвация, курс валют, валютные рынки).</w:t>
            </w:r>
          </w:p>
          <w:p w:rsidR="00133A02" w:rsidRPr="00133A02" w:rsidRDefault="00133A02" w:rsidP="00133A02">
            <w:pPr>
              <w:rPr>
                <w:kern w:val="24"/>
                <w:sz w:val="28"/>
                <w:szCs w:val="28"/>
              </w:rPr>
            </w:pPr>
            <w:r w:rsidRPr="00133A02">
              <w:rPr>
                <w:kern w:val="24"/>
                <w:sz w:val="28"/>
                <w:szCs w:val="28"/>
              </w:rPr>
              <w:t>Графики «Изменение курса доллара к рублю», «Динамика среднегодового уровня инфляции в России».</w:t>
            </w:r>
          </w:p>
          <w:p w:rsidR="00133A02" w:rsidRPr="00133A02" w:rsidRDefault="00133A02" w:rsidP="00133A02">
            <w:pPr>
              <w:rPr>
                <w:kern w:val="24"/>
                <w:sz w:val="28"/>
                <w:szCs w:val="28"/>
              </w:rPr>
            </w:pPr>
            <w:r w:rsidRPr="00133A02">
              <w:rPr>
                <w:kern w:val="24"/>
                <w:sz w:val="28"/>
                <w:szCs w:val="28"/>
              </w:rPr>
              <w:t>Задачи.</w:t>
            </w:r>
          </w:p>
          <w:p w:rsidR="00133A02" w:rsidRPr="00133A02" w:rsidRDefault="00133A02" w:rsidP="00133A02">
            <w:pPr>
              <w:rPr>
                <w:kern w:val="24"/>
                <w:sz w:val="28"/>
                <w:szCs w:val="28"/>
              </w:rPr>
            </w:pPr>
            <w:r w:rsidRPr="00133A02">
              <w:rPr>
                <w:kern w:val="24"/>
                <w:sz w:val="28"/>
                <w:szCs w:val="28"/>
              </w:rPr>
              <w:t>Практическая ситуация.</w:t>
            </w:r>
          </w:p>
          <w:p w:rsidR="006C79EB" w:rsidRPr="005A7992" w:rsidRDefault="00133A02" w:rsidP="00133A02">
            <w:pPr>
              <w:rPr>
                <w:kern w:val="24"/>
                <w:sz w:val="28"/>
                <w:szCs w:val="28"/>
              </w:rPr>
            </w:pPr>
            <w:r w:rsidRPr="00133A02">
              <w:rPr>
                <w:kern w:val="24"/>
                <w:sz w:val="28"/>
                <w:szCs w:val="28"/>
              </w:rPr>
              <w:t>Проблемная ситуация.</w:t>
            </w:r>
          </w:p>
        </w:tc>
      </w:tr>
      <w:tr w:rsidR="005A7992" w:rsidRPr="005A7992" w:rsidTr="005A7992">
        <w:trPr>
          <w:trHeight w:val="790"/>
        </w:trPr>
        <w:tc>
          <w:tcPr>
            <w:tcW w:w="31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5A799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 w:rsidRPr="005A7992">
              <w:rPr>
                <w:kern w:val="24"/>
                <w:sz w:val="28"/>
                <w:szCs w:val="28"/>
              </w:rPr>
              <w:t>3. Рефлексия и подведение итогов занятия</w:t>
            </w:r>
          </w:p>
        </w:tc>
        <w:tc>
          <w:tcPr>
            <w:tcW w:w="30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992" w:rsidRPr="005A7992" w:rsidRDefault="00133A02" w:rsidP="005A799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Словесный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79EB" w:rsidRPr="005A7992" w:rsidRDefault="00133A02" w:rsidP="00133A02">
            <w:pPr>
              <w:pStyle w:val="a6"/>
              <w:ind w:left="0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Ответы на вопросы</w:t>
            </w:r>
            <w:r w:rsidR="005A7992" w:rsidRPr="005A7992">
              <w:rPr>
                <w:kern w:val="24"/>
                <w:sz w:val="28"/>
                <w:szCs w:val="28"/>
              </w:rPr>
              <w:t xml:space="preserve">. </w:t>
            </w:r>
          </w:p>
        </w:tc>
      </w:tr>
    </w:tbl>
    <w:p w:rsidR="005A7992" w:rsidRDefault="005A7992" w:rsidP="00067E5C">
      <w:pPr>
        <w:pStyle w:val="a6"/>
        <w:widowControl/>
        <w:spacing w:line="360" w:lineRule="auto"/>
        <w:ind w:left="709"/>
        <w:rPr>
          <w:kern w:val="24"/>
          <w:sz w:val="28"/>
          <w:szCs w:val="28"/>
        </w:rPr>
      </w:pPr>
    </w:p>
    <w:p w:rsidR="00067E5C" w:rsidRPr="00067E5C" w:rsidRDefault="00067E5C" w:rsidP="00067E5C">
      <w:pPr>
        <w:spacing w:after="200" w:line="360" w:lineRule="auto"/>
        <w:rPr>
          <w:rFonts w:eastAsia="Times New Roman" w:cs="Times New Roman"/>
          <w:kern w:val="24"/>
          <w:sz w:val="28"/>
          <w:szCs w:val="28"/>
          <w:lang w:eastAsia="ru-RU"/>
        </w:rPr>
      </w:pPr>
      <w:r w:rsidRPr="00067E5C">
        <w:rPr>
          <w:rFonts w:cs="Times New Roman"/>
          <w:kern w:val="24"/>
          <w:sz w:val="28"/>
          <w:szCs w:val="28"/>
        </w:rPr>
        <w:br w:type="page"/>
      </w:r>
    </w:p>
    <w:p w:rsidR="00067E5C" w:rsidRPr="00067E5C" w:rsidRDefault="00067E5C" w:rsidP="00067E5C">
      <w:pPr>
        <w:pStyle w:val="2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color w:val="auto"/>
          <w:kern w:val="24"/>
          <w:sz w:val="28"/>
          <w:szCs w:val="28"/>
        </w:rPr>
      </w:pPr>
      <w:r w:rsidRPr="00067E5C">
        <w:rPr>
          <w:rFonts w:ascii="Times New Roman" w:hAnsi="Times New Roman" w:cs="Times New Roman"/>
          <w:color w:val="auto"/>
          <w:kern w:val="24"/>
          <w:sz w:val="28"/>
          <w:szCs w:val="28"/>
        </w:rPr>
        <w:lastRenderedPageBreak/>
        <w:t>Методическая характеристика занятия</w:t>
      </w:r>
    </w:p>
    <w:p w:rsidR="00067E5C" w:rsidRDefault="005A7992" w:rsidP="00067E5C">
      <w:pPr>
        <w:pStyle w:val="a6"/>
        <w:widowControl/>
        <w:spacing w:line="360" w:lineRule="auto"/>
        <w:ind w:left="709"/>
        <w:rPr>
          <w:b/>
          <w:bCs/>
          <w:kern w:val="24"/>
          <w:sz w:val="28"/>
          <w:szCs w:val="28"/>
        </w:rPr>
      </w:pPr>
      <w:r w:rsidRPr="005A7992">
        <w:rPr>
          <w:b/>
          <w:bCs/>
          <w:kern w:val="24"/>
          <w:sz w:val="28"/>
          <w:szCs w:val="28"/>
        </w:rPr>
        <w:t>ПЕРЕЧЕНЬ МЕТОДИК, РЕКОМЕНДУЕМЫХ К ИСПОЛЬЗОВАНИЮ НА УРОКЕ</w:t>
      </w:r>
    </w:p>
    <w:p w:rsidR="006C79EB" w:rsidRPr="005A7992" w:rsidRDefault="007C0003" w:rsidP="00133A02">
      <w:pPr>
        <w:pStyle w:val="a6"/>
        <w:numPr>
          <w:ilvl w:val="0"/>
          <w:numId w:val="12"/>
        </w:numPr>
        <w:spacing w:line="360" w:lineRule="auto"/>
        <w:rPr>
          <w:bCs/>
          <w:kern w:val="24"/>
          <w:sz w:val="28"/>
          <w:szCs w:val="28"/>
        </w:rPr>
      </w:pPr>
      <w:proofErr w:type="spellStart"/>
      <w:r w:rsidRPr="005A7992">
        <w:rPr>
          <w:bCs/>
          <w:kern w:val="24"/>
          <w:sz w:val="28"/>
          <w:szCs w:val="28"/>
        </w:rPr>
        <w:t>Сторителлинг</w:t>
      </w:r>
      <w:proofErr w:type="spellEnd"/>
      <w:r w:rsidRPr="00133A02">
        <w:rPr>
          <w:bCs/>
          <w:kern w:val="24"/>
          <w:sz w:val="28"/>
          <w:szCs w:val="28"/>
        </w:rPr>
        <w:t xml:space="preserve"> </w:t>
      </w:r>
    </w:p>
    <w:p w:rsidR="006C79EB" w:rsidRPr="005A7992" w:rsidRDefault="00133A02" w:rsidP="00133A02">
      <w:pPr>
        <w:pStyle w:val="a6"/>
        <w:numPr>
          <w:ilvl w:val="0"/>
          <w:numId w:val="12"/>
        </w:numPr>
        <w:spacing w:line="360" w:lineRule="auto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Проблемный</w:t>
      </w:r>
      <w:r w:rsidR="007C0003" w:rsidRPr="005A7992">
        <w:rPr>
          <w:bCs/>
          <w:kern w:val="24"/>
          <w:sz w:val="28"/>
          <w:szCs w:val="28"/>
        </w:rPr>
        <w:t xml:space="preserve"> </w:t>
      </w:r>
    </w:p>
    <w:p w:rsidR="006C79EB" w:rsidRPr="005A7992" w:rsidRDefault="007C0003" w:rsidP="00133A02">
      <w:pPr>
        <w:pStyle w:val="a6"/>
        <w:numPr>
          <w:ilvl w:val="0"/>
          <w:numId w:val="12"/>
        </w:numPr>
        <w:spacing w:line="360" w:lineRule="auto"/>
        <w:rPr>
          <w:bCs/>
          <w:kern w:val="24"/>
          <w:sz w:val="28"/>
          <w:szCs w:val="28"/>
        </w:rPr>
      </w:pPr>
      <w:r w:rsidRPr="005A7992">
        <w:rPr>
          <w:bCs/>
          <w:kern w:val="24"/>
          <w:sz w:val="28"/>
          <w:szCs w:val="28"/>
        </w:rPr>
        <w:t>Частично-поисковый метод</w:t>
      </w:r>
    </w:p>
    <w:p w:rsidR="006C79EB" w:rsidRPr="005A7992" w:rsidRDefault="007C0003" w:rsidP="00133A02">
      <w:pPr>
        <w:pStyle w:val="a6"/>
        <w:numPr>
          <w:ilvl w:val="0"/>
          <w:numId w:val="12"/>
        </w:numPr>
        <w:spacing w:line="360" w:lineRule="auto"/>
        <w:rPr>
          <w:bCs/>
          <w:kern w:val="24"/>
          <w:sz w:val="28"/>
          <w:szCs w:val="28"/>
        </w:rPr>
      </w:pPr>
      <w:r w:rsidRPr="005A7992">
        <w:rPr>
          <w:bCs/>
          <w:kern w:val="24"/>
          <w:sz w:val="28"/>
          <w:szCs w:val="28"/>
          <w:lang w:val="en-US"/>
        </w:rPr>
        <w:t>P</w:t>
      </w:r>
      <w:proofErr w:type="spellStart"/>
      <w:r w:rsidRPr="005A7992">
        <w:rPr>
          <w:bCs/>
          <w:kern w:val="24"/>
          <w:sz w:val="28"/>
          <w:szCs w:val="28"/>
        </w:rPr>
        <w:t>абота</w:t>
      </w:r>
      <w:proofErr w:type="spellEnd"/>
      <w:r w:rsidRPr="005A7992">
        <w:rPr>
          <w:bCs/>
          <w:kern w:val="24"/>
          <w:sz w:val="28"/>
          <w:szCs w:val="28"/>
        </w:rPr>
        <w:t xml:space="preserve"> в парах</w:t>
      </w:r>
    </w:p>
    <w:p w:rsidR="006C79EB" w:rsidRPr="005A7992" w:rsidRDefault="007C0003" w:rsidP="00133A02">
      <w:pPr>
        <w:pStyle w:val="a6"/>
        <w:numPr>
          <w:ilvl w:val="0"/>
          <w:numId w:val="12"/>
        </w:numPr>
        <w:spacing w:line="360" w:lineRule="auto"/>
        <w:rPr>
          <w:bCs/>
          <w:kern w:val="24"/>
          <w:sz w:val="28"/>
          <w:szCs w:val="28"/>
        </w:rPr>
      </w:pPr>
      <w:r w:rsidRPr="005A7992">
        <w:rPr>
          <w:bCs/>
          <w:kern w:val="24"/>
          <w:sz w:val="28"/>
          <w:szCs w:val="28"/>
        </w:rPr>
        <w:t>Групповая работа</w:t>
      </w:r>
    </w:p>
    <w:p w:rsidR="006C79EB" w:rsidRDefault="007C0003" w:rsidP="00133A02">
      <w:pPr>
        <w:pStyle w:val="a6"/>
        <w:numPr>
          <w:ilvl w:val="0"/>
          <w:numId w:val="12"/>
        </w:numPr>
        <w:spacing w:line="360" w:lineRule="auto"/>
        <w:rPr>
          <w:bCs/>
          <w:kern w:val="24"/>
          <w:sz w:val="28"/>
          <w:szCs w:val="28"/>
        </w:rPr>
      </w:pPr>
      <w:proofErr w:type="gramStart"/>
      <w:r w:rsidRPr="005A7992">
        <w:rPr>
          <w:bCs/>
          <w:kern w:val="24"/>
          <w:sz w:val="28"/>
          <w:szCs w:val="28"/>
        </w:rPr>
        <w:t>Кейс-технологии</w:t>
      </w:r>
      <w:proofErr w:type="gramEnd"/>
      <w:r w:rsidRPr="005A7992">
        <w:rPr>
          <w:bCs/>
          <w:kern w:val="24"/>
          <w:sz w:val="28"/>
          <w:szCs w:val="28"/>
        </w:rPr>
        <w:t xml:space="preserve"> </w:t>
      </w:r>
    </w:p>
    <w:p w:rsidR="00133A02" w:rsidRPr="005A7992" w:rsidRDefault="00133A02" w:rsidP="00133A02">
      <w:pPr>
        <w:pStyle w:val="a6"/>
        <w:numPr>
          <w:ilvl w:val="0"/>
          <w:numId w:val="12"/>
        </w:numPr>
        <w:spacing w:line="360" w:lineRule="auto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Словесный</w:t>
      </w:r>
    </w:p>
    <w:p w:rsidR="005A7992" w:rsidRPr="005A7992" w:rsidRDefault="005A7992" w:rsidP="00067E5C">
      <w:pPr>
        <w:pStyle w:val="a6"/>
        <w:widowControl/>
        <w:spacing w:line="360" w:lineRule="auto"/>
        <w:ind w:left="709"/>
        <w:rPr>
          <w:bCs/>
          <w:kern w:val="24"/>
          <w:sz w:val="28"/>
          <w:szCs w:val="28"/>
        </w:rPr>
      </w:pPr>
      <w:r w:rsidRPr="005A7992">
        <w:rPr>
          <w:b/>
          <w:bCs/>
          <w:kern w:val="24"/>
          <w:sz w:val="28"/>
          <w:szCs w:val="28"/>
        </w:rPr>
        <w:t>ОЦЕНКА ПЕДАГОГИЧЕСКОЙ ЭФФЕКТИВНОСТИ УРОКА</w:t>
      </w:r>
    </w:p>
    <w:p w:rsidR="005A7992" w:rsidRPr="005A7992" w:rsidRDefault="005A7992" w:rsidP="005A7992">
      <w:pPr>
        <w:pStyle w:val="a6"/>
        <w:spacing w:line="360" w:lineRule="auto"/>
        <w:ind w:left="709"/>
        <w:rPr>
          <w:bCs/>
          <w:kern w:val="24"/>
          <w:sz w:val="28"/>
          <w:szCs w:val="28"/>
        </w:rPr>
      </w:pPr>
      <w:r w:rsidRPr="005A7992">
        <w:rPr>
          <w:b/>
          <w:bCs/>
          <w:kern w:val="24"/>
          <w:sz w:val="28"/>
          <w:szCs w:val="28"/>
        </w:rPr>
        <w:t>Вопросы для педагогической рефлексии</w:t>
      </w:r>
    </w:p>
    <w:p w:rsidR="006C79EB" w:rsidRPr="005A7992" w:rsidRDefault="007C0003" w:rsidP="005A7992">
      <w:pPr>
        <w:pStyle w:val="a6"/>
        <w:numPr>
          <w:ilvl w:val="0"/>
          <w:numId w:val="7"/>
        </w:numPr>
        <w:spacing w:line="360" w:lineRule="auto"/>
        <w:rPr>
          <w:bCs/>
          <w:kern w:val="24"/>
          <w:sz w:val="28"/>
          <w:szCs w:val="28"/>
        </w:rPr>
      </w:pPr>
      <w:r w:rsidRPr="005A7992">
        <w:rPr>
          <w:bCs/>
          <w:kern w:val="24"/>
          <w:sz w:val="28"/>
          <w:szCs w:val="28"/>
        </w:rPr>
        <w:t>Использовал ли учитель активные формы работы для знакомства   учащихся с новыми понятиями?</w:t>
      </w:r>
      <w:r w:rsidRPr="005A7992">
        <w:rPr>
          <w:b/>
          <w:bCs/>
          <w:kern w:val="24"/>
          <w:sz w:val="28"/>
          <w:szCs w:val="28"/>
        </w:rPr>
        <w:t xml:space="preserve"> </w:t>
      </w:r>
    </w:p>
    <w:p w:rsidR="006C79EB" w:rsidRPr="005A7992" w:rsidRDefault="007C0003" w:rsidP="005A7992">
      <w:pPr>
        <w:pStyle w:val="a6"/>
        <w:numPr>
          <w:ilvl w:val="0"/>
          <w:numId w:val="7"/>
        </w:numPr>
        <w:spacing w:line="360" w:lineRule="auto"/>
        <w:rPr>
          <w:bCs/>
          <w:kern w:val="24"/>
          <w:sz w:val="28"/>
          <w:szCs w:val="28"/>
        </w:rPr>
      </w:pPr>
      <w:r w:rsidRPr="005A7992">
        <w:rPr>
          <w:bCs/>
          <w:kern w:val="24"/>
          <w:sz w:val="28"/>
          <w:szCs w:val="28"/>
        </w:rPr>
        <w:t>Использовались ли на уроке групповые и индивидуальные формы работы?</w:t>
      </w:r>
    </w:p>
    <w:p w:rsidR="006C79EB" w:rsidRPr="005A7992" w:rsidRDefault="007C0003" w:rsidP="005A7992">
      <w:pPr>
        <w:pStyle w:val="a6"/>
        <w:numPr>
          <w:ilvl w:val="0"/>
          <w:numId w:val="7"/>
        </w:numPr>
        <w:spacing w:line="360" w:lineRule="auto"/>
        <w:rPr>
          <w:bCs/>
          <w:kern w:val="24"/>
          <w:sz w:val="28"/>
          <w:szCs w:val="28"/>
        </w:rPr>
      </w:pPr>
      <w:r w:rsidRPr="005A7992">
        <w:rPr>
          <w:bCs/>
          <w:kern w:val="24"/>
          <w:sz w:val="28"/>
          <w:szCs w:val="28"/>
        </w:rPr>
        <w:t>Какова практическая значимость темы для каждого учащегося?</w:t>
      </w:r>
    </w:p>
    <w:p w:rsidR="006C79EB" w:rsidRPr="005A7992" w:rsidRDefault="007C0003" w:rsidP="005A7992">
      <w:pPr>
        <w:pStyle w:val="a6"/>
        <w:numPr>
          <w:ilvl w:val="0"/>
          <w:numId w:val="7"/>
        </w:numPr>
        <w:spacing w:line="360" w:lineRule="auto"/>
        <w:rPr>
          <w:bCs/>
          <w:kern w:val="24"/>
          <w:sz w:val="28"/>
          <w:szCs w:val="28"/>
        </w:rPr>
      </w:pPr>
      <w:r w:rsidRPr="005A7992">
        <w:rPr>
          <w:bCs/>
          <w:kern w:val="24"/>
          <w:sz w:val="28"/>
          <w:szCs w:val="28"/>
        </w:rPr>
        <w:t>Сформированы ли у учащихся умения переводить одну валюту в другую, находить информацию об изменениях курсов валют.</w:t>
      </w:r>
      <w:r w:rsidRPr="005A7992">
        <w:rPr>
          <w:b/>
          <w:bCs/>
          <w:kern w:val="24"/>
          <w:sz w:val="28"/>
          <w:szCs w:val="28"/>
        </w:rPr>
        <w:t xml:space="preserve"> </w:t>
      </w:r>
    </w:p>
    <w:p w:rsidR="005A7992" w:rsidRPr="005A7992" w:rsidRDefault="005A7992" w:rsidP="005A7992">
      <w:pPr>
        <w:pStyle w:val="a6"/>
        <w:spacing w:line="360" w:lineRule="auto"/>
        <w:ind w:left="709"/>
        <w:rPr>
          <w:bCs/>
          <w:kern w:val="24"/>
          <w:sz w:val="28"/>
          <w:szCs w:val="28"/>
        </w:rPr>
      </w:pPr>
      <w:r w:rsidRPr="005A7992">
        <w:rPr>
          <w:b/>
          <w:bCs/>
          <w:kern w:val="24"/>
          <w:sz w:val="28"/>
          <w:szCs w:val="28"/>
        </w:rPr>
        <w:t>Критерии оценки эффективности занятия</w:t>
      </w:r>
    </w:p>
    <w:p w:rsidR="006C79EB" w:rsidRPr="005A7992" w:rsidRDefault="007C0003" w:rsidP="005A7992">
      <w:pPr>
        <w:pStyle w:val="a6"/>
        <w:numPr>
          <w:ilvl w:val="0"/>
          <w:numId w:val="8"/>
        </w:numPr>
        <w:spacing w:line="360" w:lineRule="auto"/>
        <w:rPr>
          <w:bCs/>
          <w:kern w:val="24"/>
          <w:sz w:val="28"/>
          <w:szCs w:val="28"/>
        </w:rPr>
      </w:pPr>
      <w:r w:rsidRPr="005A7992">
        <w:rPr>
          <w:bCs/>
          <w:kern w:val="24"/>
          <w:sz w:val="28"/>
          <w:szCs w:val="28"/>
        </w:rPr>
        <w:t xml:space="preserve">Все учащиеся усвоили понятия в рамках темы. </w:t>
      </w:r>
    </w:p>
    <w:p w:rsidR="006C79EB" w:rsidRPr="005A7992" w:rsidRDefault="007C0003" w:rsidP="005A7992">
      <w:pPr>
        <w:pStyle w:val="a6"/>
        <w:numPr>
          <w:ilvl w:val="0"/>
          <w:numId w:val="8"/>
        </w:numPr>
        <w:spacing w:line="360" w:lineRule="auto"/>
        <w:rPr>
          <w:bCs/>
          <w:kern w:val="24"/>
          <w:sz w:val="28"/>
          <w:szCs w:val="28"/>
        </w:rPr>
      </w:pPr>
      <w:r w:rsidRPr="005A7992">
        <w:rPr>
          <w:bCs/>
          <w:kern w:val="24"/>
          <w:sz w:val="28"/>
          <w:szCs w:val="28"/>
        </w:rPr>
        <w:t>Все учащиеся умеют переводить одну валюту в другую, находить информацию об изменениях курсов валют.</w:t>
      </w:r>
    </w:p>
    <w:p w:rsidR="006C79EB" w:rsidRPr="005A7992" w:rsidRDefault="007C0003" w:rsidP="005A7992">
      <w:pPr>
        <w:pStyle w:val="a6"/>
        <w:numPr>
          <w:ilvl w:val="0"/>
          <w:numId w:val="8"/>
        </w:numPr>
        <w:spacing w:line="360" w:lineRule="auto"/>
        <w:rPr>
          <w:bCs/>
          <w:kern w:val="24"/>
          <w:sz w:val="28"/>
          <w:szCs w:val="28"/>
        </w:rPr>
      </w:pPr>
      <w:r w:rsidRPr="005A7992">
        <w:rPr>
          <w:bCs/>
          <w:kern w:val="24"/>
          <w:sz w:val="28"/>
          <w:szCs w:val="28"/>
        </w:rPr>
        <w:t>Все учащиеся умеют оценивать необходимость наличия сбережений в валюте в зависимости от экономической ситуации в стране.</w:t>
      </w:r>
    </w:p>
    <w:p w:rsidR="00067E5C" w:rsidRPr="00067E5C" w:rsidRDefault="00067E5C" w:rsidP="00067E5C">
      <w:pPr>
        <w:spacing w:after="200" w:line="360" w:lineRule="auto"/>
        <w:rPr>
          <w:rFonts w:eastAsia="Times New Roman" w:cs="Times New Roman"/>
          <w:kern w:val="24"/>
          <w:sz w:val="28"/>
          <w:szCs w:val="28"/>
          <w:lang w:eastAsia="ru-RU"/>
        </w:rPr>
      </w:pPr>
      <w:r w:rsidRPr="00067E5C">
        <w:rPr>
          <w:rFonts w:cs="Times New Roman"/>
          <w:kern w:val="24"/>
          <w:sz w:val="28"/>
          <w:szCs w:val="28"/>
        </w:rPr>
        <w:br w:type="page"/>
      </w:r>
    </w:p>
    <w:p w:rsidR="00067E5C" w:rsidRPr="00067E5C" w:rsidRDefault="00067E5C" w:rsidP="00067E5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kern w:val="24"/>
        </w:rPr>
      </w:pPr>
      <w:r w:rsidRPr="00067E5C">
        <w:rPr>
          <w:rFonts w:ascii="Times New Roman" w:hAnsi="Times New Roman" w:cs="Times New Roman"/>
          <w:color w:val="auto"/>
          <w:kern w:val="24"/>
        </w:rPr>
        <w:lastRenderedPageBreak/>
        <w:t>ЗАКЛЮЧЕНИЕ</w:t>
      </w:r>
    </w:p>
    <w:p w:rsidR="00133A02" w:rsidRDefault="00133A02" w:rsidP="001B0E2E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113FA">
        <w:rPr>
          <w:sz w:val="28"/>
          <w:szCs w:val="28"/>
          <w:shd w:val="clear" w:color="auto" w:fill="FFFFFF"/>
        </w:rPr>
        <w:t>Мир финансов сегодня сложнее, чем прежде. Финансовая образованность людей в России не имеет должного уровня. Всего лишь небольшая часть населения способна ориентироваться в финансовой сфере и  принимат</w:t>
      </w:r>
      <w:r>
        <w:rPr>
          <w:sz w:val="28"/>
          <w:szCs w:val="28"/>
          <w:shd w:val="clear" w:color="auto" w:fill="FFFFFF"/>
        </w:rPr>
        <w:t>ь грамотные и выгодные решения.</w:t>
      </w:r>
    </w:p>
    <w:p w:rsidR="001B0E2E" w:rsidRDefault="00133A02" w:rsidP="001B0E2E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Рассматривая тему: «Можно ли выиграть, размещая сбережения в валюте» пришли к выводу, что необходимо </w:t>
      </w:r>
      <w:r w:rsidR="001B0E2E">
        <w:rPr>
          <w:rFonts w:cs="Times New Roman"/>
          <w:sz w:val="28"/>
          <w:szCs w:val="28"/>
        </w:rPr>
        <w:t>интересоваться курсами валют, финансовыми рисками и инфляцией</w:t>
      </w:r>
      <w:r w:rsidR="001B0E2E">
        <w:rPr>
          <w:rFonts w:cs="Times New Roman"/>
          <w:b/>
          <w:bCs/>
          <w:sz w:val="28"/>
          <w:szCs w:val="28"/>
        </w:rPr>
        <w:t>.</w:t>
      </w:r>
      <w:r w:rsidR="001B0E2E">
        <w:rPr>
          <w:rFonts w:cs="Times New Roman"/>
          <w:b/>
          <w:sz w:val="28"/>
          <w:szCs w:val="28"/>
        </w:rPr>
        <w:t xml:space="preserve"> </w:t>
      </w:r>
    </w:p>
    <w:p w:rsidR="00133A02" w:rsidRPr="001B0E2E" w:rsidRDefault="00133A02" w:rsidP="001B0E2E">
      <w:pPr>
        <w:spacing w:after="0"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Финансово грамотный человек интересуется курсами валют, особенно если планирует дорогостоящую покупку или поездку в другую страну. Стоит ли  пытаться заработать на разнице курсов валют  и размещ</w:t>
      </w:r>
      <w:r w:rsidR="001B0E2E">
        <w:rPr>
          <w:rFonts w:cs="Times New Roman"/>
          <w:sz w:val="28"/>
          <w:szCs w:val="28"/>
        </w:rPr>
        <w:t>ать сбережения в евро и доллара</w:t>
      </w:r>
      <w:r>
        <w:rPr>
          <w:rFonts w:cs="Times New Roman"/>
          <w:sz w:val="28"/>
          <w:szCs w:val="28"/>
        </w:rPr>
        <w:t>,  насколько российская экономика зависит от снижения или повышения курса рубля по отношению к доллару  узнаем, изучив материалы занятия.</w:t>
      </w:r>
    </w:p>
    <w:p w:rsidR="00133A02" w:rsidRPr="008113FA" w:rsidRDefault="00133A02" w:rsidP="00133A02">
      <w:pPr>
        <w:spacing w:after="0" w:line="360" w:lineRule="auto"/>
        <w:ind w:right="1" w:firstLine="709"/>
        <w:jc w:val="both"/>
        <w:rPr>
          <w:sz w:val="28"/>
          <w:szCs w:val="28"/>
        </w:rPr>
      </w:pPr>
      <w:r w:rsidRPr="008113FA">
        <w:rPr>
          <w:sz w:val="28"/>
          <w:szCs w:val="28"/>
        </w:rPr>
        <w:t>Овладевая основами финансовой грамотности, обучающиеся смогут с легкостью ориентироваться в самых различных ситуациях, которые сегодня предлагает экономическая среда и, в том числе, грамотно распоряжаться семейными доходами.</w:t>
      </w:r>
    </w:p>
    <w:p w:rsidR="00067E5C" w:rsidRPr="00067E5C" w:rsidRDefault="00067E5C" w:rsidP="00067E5C">
      <w:pPr>
        <w:spacing w:after="200" w:line="360" w:lineRule="auto"/>
        <w:rPr>
          <w:rFonts w:cs="Times New Roman"/>
          <w:kern w:val="24"/>
          <w:sz w:val="28"/>
          <w:szCs w:val="28"/>
        </w:rPr>
      </w:pPr>
      <w:r w:rsidRPr="00067E5C">
        <w:rPr>
          <w:rFonts w:cs="Times New Roman"/>
          <w:kern w:val="24"/>
          <w:sz w:val="28"/>
          <w:szCs w:val="28"/>
        </w:rPr>
        <w:br w:type="page"/>
      </w:r>
    </w:p>
    <w:p w:rsidR="00067E5C" w:rsidRPr="00067E5C" w:rsidRDefault="00067E5C" w:rsidP="00067E5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kern w:val="24"/>
        </w:rPr>
      </w:pPr>
      <w:r w:rsidRPr="00067E5C">
        <w:rPr>
          <w:rFonts w:ascii="Times New Roman" w:hAnsi="Times New Roman" w:cs="Times New Roman"/>
          <w:color w:val="auto"/>
          <w:kern w:val="24"/>
        </w:rPr>
        <w:lastRenderedPageBreak/>
        <w:t>СПИСОК ИСПОЛЬЗОВАННЫХ ИСТОЧНИКОВ И ЛИТЕРАТУРЫ</w:t>
      </w:r>
    </w:p>
    <w:p w:rsidR="007C0003" w:rsidRPr="00BA1950" w:rsidRDefault="007C0003" w:rsidP="00B86235">
      <w:pPr>
        <w:numPr>
          <w:ilvl w:val="0"/>
          <w:numId w:val="9"/>
        </w:numPr>
        <w:spacing w:after="0" w:line="360" w:lineRule="auto"/>
        <w:ind w:left="1066" w:hanging="357"/>
        <w:jc w:val="both"/>
        <w:rPr>
          <w:rFonts w:eastAsia="Calibri"/>
          <w:sz w:val="28"/>
          <w:szCs w:val="28"/>
        </w:rPr>
      </w:pPr>
      <w:r w:rsidRPr="00BA1950">
        <w:rPr>
          <w:rFonts w:eastAsia="Calibri"/>
          <w:sz w:val="28"/>
          <w:szCs w:val="28"/>
        </w:rPr>
        <w:t xml:space="preserve">Учебное пособие для учащихся: </w:t>
      </w:r>
      <w:proofErr w:type="spellStart"/>
      <w:r w:rsidRPr="00BA1950">
        <w:rPr>
          <w:rFonts w:eastAsia="Calibri"/>
          <w:sz w:val="28"/>
          <w:szCs w:val="28"/>
        </w:rPr>
        <w:t>Липсиц</w:t>
      </w:r>
      <w:proofErr w:type="spellEnd"/>
      <w:r w:rsidRPr="00BA1950">
        <w:rPr>
          <w:rFonts w:eastAsia="Calibri"/>
          <w:sz w:val="28"/>
          <w:szCs w:val="28"/>
        </w:rPr>
        <w:t xml:space="preserve"> И.В., Рязанова О.И. Финансовая грамотность: материалы для уч-ся.8-9 классы </w:t>
      </w:r>
      <w:proofErr w:type="spellStart"/>
      <w:r w:rsidRPr="00BA1950">
        <w:rPr>
          <w:rFonts w:eastAsia="Calibri"/>
          <w:sz w:val="28"/>
          <w:szCs w:val="28"/>
        </w:rPr>
        <w:t>общеобразоват</w:t>
      </w:r>
      <w:proofErr w:type="spellEnd"/>
      <w:r w:rsidRPr="00BA1950">
        <w:rPr>
          <w:rFonts w:eastAsia="Calibri"/>
          <w:sz w:val="28"/>
          <w:szCs w:val="28"/>
        </w:rPr>
        <w:t>. орг. — М.: ВИТА-ПРЕСС,2015. — 352 с.</w:t>
      </w:r>
    </w:p>
    <w:p w:rsidR="007C0003" w:rsidRPr="00BA1950" w:rsidRDefault="007C0003" w:rsidP="00B86235">
      <w:pPr>
        <w:numPr>
          <w:ilvl w:val="0"/>
          <w:numId w:val="9"/>
        </w:numPr>
        <w:spacing w:after="0" w:line="360" w:lineRule="auto"/>
        <w:ind w:left="1066" w:hanging="357"/>
        <w:jc w:val="both"/>
        <w:rPr>
          <w:rFonts w:eastAsia="Calibri"/>
          <w:sz w:val="28"/>
          <w:szCs w:val="28"/>
        </w:rPr>
      </w:pPr>
      <w:r w:rsidRPr="00BA1950">
        <w:rPr>
          <w:rFonts w:eastAsia="Calibri"/>
          <w:sz w:val="28"/>
          <w:szCs w:val="28"/>
        </w:rPr>
        <w:t xml:space="preserve">Методические рекомендации для учителя: </w:t>
      </w:r>
      <w:proofErr w:type="spellStart"/>
      <w:r w:rsidRPr="00BA1950">
        <w:rPr>
          <w:rFonts w:eastAsia="Calibri"/>
          <w:sz w:val="28"/>
          <w:szCs w:val="28"/>
        </w:rPr>
        <w:t>О.И.Рязанова</w:t>
      </w:r>
      <w:proofErr w:type="spellEnd"/>
      <w:r w:rsidRPr="00BA1950">
        <w:rPr>
          <w:rFonts w:eastAsia="Calibri"/>
          <w:sz w:val="28"/>
          <w:szCs w:val="28"/>
        </w:rPr>
        <w:t>, И.В.</w:t>
      </w:r>
      <w:r w:rsidRPr="009F5CA6">
        <w:rPr>
          <w:rFonts w:eastAsia="Calibri"/>
          <w:sz w:val="28"/>
          <w:szCs w:val="28"/>
        </w:rPr>
        <w:t xml:space="preserve"> </w:t>
      </w:r>
      <w:proofErr w:type="spellStart"/>
      <w:r w:rsidRPr="00BA1950">
        <w:rPr>
          <w:rFonts w:eastAsia="Calibri"/>
          <w:sz w:val="28"/>
          <w:szCs w:val="28"/>
        </w:rPr>
        <w:t>Липсиц</w:t>
      </w:r>
      <w:proofErr w:type="spellEnd"/>
      <w:r w:rsidRPr="00BA1950">
        <w:rPr>
          <w:rFonts w:eastAsia="Calibri"/>
          <w:sz w:val="28"/>
          <w:szCs w:val="28"/>
        </w:rPr>
        <w:t xml:space="preserve">, Е.В. </w:t>
      </w:r>
      <w:proofErr w:type="spellStart"/>
      <w:r w:rsidRPr="00BA1950">
        <w:rPr>
          <w:rFonts w:eastAsia="Calibri"/>
          <w:sz w:val="28"/>
          <w:szCs w:val="28"/>
        </w:rPr>
        <w:t>Лавренова</w:t>
      </w:r>
      <w:proofErr w:type="spellEnd"/>
      <w:r w:rsidRPr="00BA1950">
        <w:rPr>
          <w:rFonts w:eastAsia="Calibri"/>
          <w:sz w:val="28"/>
          <w:szCs w:val="28"/>
        </w:rPr>
        <w:t xml:space="preserve">. Финансовая грамотность. 8—9  классы: методические рекомендации для учителя. — М.: ВИТА-ПРЕСС, 2016.-144 с. </w:t>
      </w:r>
    </w:p>
    <w:p w:rsidR="007C0003" w:rsidRPr="00BA1950" w:rsidRDefault="007C0003" w:rsidP="00B86235">
      <w:pPr>
        <w:numPr>
          <w:ilvl w:val="0"/>
          <w:numId w:val="9"/>
        </w:numPr>
        <w:spacing w:after="0" w:line="360" w:lineRule="auto"/>
        <w:ind w:left="1066" w:hanging="357"/>
        <w:jc w:val="both"/>
        <w:rPr>
          <w:rFonts w:eastAsia="Calibri"/>
          <w:sz w:val="28"/>
          <w:szCs w:val="28"/>
        </w:rPr>
      </w:pPr>
      <w:r w:rsidRPr="00BA1950">
        <w:rPr>
          <w:rFonts w:eastAsia="Calibri"/>
          <w:sz w:val="28"/>
          <w:szCs w:val="28"/>
        </w:rPr>
        <w:t xml:space="preserve"> Финансовая грамотность: материалы для родителей. 8–9 классы </w:t>
      </w:r>
      <w:proofErr w:type="spellStart"/>
      <w:r w:rsidRPr="00BA1950">
        <w:rPr>
          <w:rFonts w:eastAsia="Calibri"/>
          <w:sz w:val="28"/>
          <w:szCs w:val="28"/>
        </w:rPr>
        <w:t>общеобразоват</w:t>
      </w:r>
      <w:proofErr w:type="spellEnd"/>
      <w:r w:rsidRPr="00BA1950">
        <w:rPr>
          <w:rFonts w:eastAsia="Calibri"/>
          <w:sz w:val="28"/>
          <w:szCs w:val="28"/>
        </w:rPr>
        <w:t xml:space="preserve">. орг. / О. И. Рязанова, И. В. </w:t>
      </w:r>
      <w:proofErr w:type="spellStart"/>
      <w:r w:rsidRPr="00BA1950">
        <w:rPr>
          <w:rFonts w:eastAsia="Calibri"/>
          <w:sz w:val="28"/>
          <w:szCs w:val="28"/>
        </w:rPr>
        <w:t>Липсиц</w:t>
      </w:r>
      <w:proofErr w:type="spellEnd"/>
      <w:r w:rsidRPr="00BA1950">
        <w:rPr>
          <w:rFonts w:eastAsia="Calibri"/>
          <w:sz w:val="28"/>
          <w:szCs w:val="28"/>
        </w:rPr>
        <w:t xml:space="preserve">, Е. Б. </w:t>
      </w:r>
      <w:proofErr w:type="spellStart"/>
      <w:r w:rsidRPr="00BA1950">
        <w:rPr>
          <w:rFonts w:eastAsia="Calibri"/>
          <w:sz w:val="28"/>
          <w:szCs w:val="28"/>
        </w:rPr>
        <w:t>Лавренова</w:t>
      </w:r>
      <w:proofErr w:type="spellEnd"/>
      <w:r w:rsidRPr="00BA1950">
        <w:rPr>
          <w:rFonts w:eastAsia="Calibri"/>
          <w:sz w:val="28"/>
          <w:szCs w:val="28"/>
        </w:rPr>
        <w:t>. — М.:</w:t>
      </w:r>
      <w:r>
        <w:rPr>
          <w:rFonts w:eastAsia="Calibri"/>
          <w:sz w:val="28"/>
          <w:szCs w:val="28"/>
        </w:rPr>
        <w:t xml:space="preserve"> </w:t>
      </w:r>
      <w:r w:rsidRPr="00BA1950">
        <w:rPr>
          <w:rFonts w:eastAsia="Calibri"/>
          <w:sz w:val="28"/>
          <w:szCs w:val="28"/>
        </w:rPr>
        <w:t xml:space="preserve">ВИТА-ПРЕСС, 2014. — 64 </w:t>
      </w:r>
      <w:r w:rsidRPr="00BA1950">
        <w:rPr>
          <w:rFonts w:eastAsia="Calibri"/>
          <w:sz w:val="28"/>
          <w:szCs w:val="28"/>
          <w:lang w:val="en-US"/>
        </w:rPr>
        <w:t>c</w:t>
      </w:r>
      <w:r w:rsidRPr="00BA1950">
        <w:rPr>
          <w:rFonts w:eastAsia="Calibri"/>
          <w:sz w:val="28"/>
          <w:szCs w:val="28"/>
        </w:rPr>
        <w:t>.</w:t>
      </w:r>
    </w:p>
    <w:p w:rsidR="007C0003" w:rsidRPr="0025362D" w:rsidRDefault="007C0003" w:rsidP="007C00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  <w:r>
        <w:rPr>
          <w:sz w:val="28"/>
          <w:szCs w:val="28"/>
        </w:rPr>
        <w:t xml:space="preserve"> </w:t>
      </w:r>
    </w:p>
    <w:p w:rsidR="007C0003" w:rsidRDefault="007C0003" w:rsidP="007C000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Блискавка</w:t>
      </w:r>
      <w:proofErr w:type="spellEnd"/>
      <w:r>
        <w:rPr>
          <w:sz w:val="28"/>
          <w:szCs w:val="28"/>
        </w:rPr>
        <w:t xml:space="preserve"> Е. Дети и деньги. Самоучитель семейных финансов для детей/ Евгения </w:t>
      </w:r>
      <w:proofErr w:type="spellStart"/>
      <w:r>
        <w:rPr>
          <w:sz w:val="28"/>
          <w:szCs w:val="28"/>
        </w:rPr>
        <w:t>Блискавка</w:t>
      </w:r>
      <w:proofErr w:type="spellEnd"/>
      <w:r>
        <w:rPr>
          <w:sz w:val="28"/>
          <w:szCs w:val="28"/>
        </w:rPr>
        <w:t>. - М.: Манн, Иванов и Фербер, 2014. – 80 с.</w:t>
      </w:r>
    </w:p>
    <w:p w:rsidR="007C0003" w:rsidRDefault="007C0003" w:rsidP="007C0003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2. Горяев А., Чумаченко В. Финансовая грамота для школьников. — Российская экономическая школа, 2010. Электронная версия книги доступна на сайтах: www.nes.ru и www.azbukafinansov.ru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7C0003" w:rsidRPr="0025362D" w:rsidRDefault="007C0003" w:rsidP="007C0003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Как вести семейный бюджет: </w:t>
      </w:r>
      <w:proofErr w:type="spellStart"/>
      <w:r>
        <w:rPr>
          <w:rFonts w:eastAsia="Calibri"/>
          <w:sz w:val="28"/>
          <w:szCs w:val="28"/>
        </w:rPr>
        <w:t>учеб</w:t>
      </w:r>
      <w:proofErr w:type="gramStart"/>
      <w:r>
        <w:rPr>
          <w:rFonts w:eastAsia="Calibri"/>
          <w:sz w:val="28"/>
          <w:szCs w:val="28"/>
        </w:rPr>
        <w:t>.п</w:t>
      </w:r>
      <w:proofErr w:type="gramEnd"/>
      <w:r>
        <w:rPr>
          <w:rFonts w:eastAsia="Calibri"/>
          <w:sz w:val="28"/>
          <w:szCs w:val="28"/>
        </w:rPr>
        <w:t>особие</w:t>
      </w:r>
      <w:proofErr w:type="spellEnd"/>
      <w:r>
        <w:rPr>
          <w:rFonts w:eastAsia="Calibri"/>
          <w:sz w:val="28"/>
          <w:szCs w:val="28"/>
        </w:rPr>
        <w:t xml:space="preserve"> / Н.Н. Думная, О.А. Рябова, О.В. </w:t>
      </w:r>
      <w:proofErr w:type="spellStart"/>
      <w:r>
        <w:rPr>
          <w:rFonts w:eastAsia="Calibri"/>
          <w:sz w:val="28"/>
          <w:szCs w:val="28"/>
        </w:rPr>
        <w:t>Карамова</w:t>
      </w:r>
      <w:proofErr w:type="spellEnd"/>
      <w:r>
        <w:rPr>
          <w:rFonts w:eastAsia="Calibri"/>
          <w:sz w:val="28"/>
          <w:szCs w:val="28"/>
        </w:rPr>
        <w:t xml:space="preserve">; под ред. Н.Н. Думной. — М.: </w:t>
      </w:r>
      <w:proofErr w:type="spellStart"/>
      <w:r>
        <w:rPr>
          <w:rFonts w:eastAsia="Calibri"/>
          <w:sz w:val="28"/>
          <w:szCs w:val="28"/>
        </w:rPr>
        <w:t>ИнтеллектЦентр</w:t>
      </w:r>
      <w:proofErr w:type="spellEnd"/>
      <w:r>
        <w:rPr>
          <w:rFonts w:eastAsia="Calibri"/>
          <w:sz w:val="28"/>
          <w:szCs w:val="28"/>
        </w:rPr>
        <w:t>, 2010.</w:t>
      </w:r>
    </w:p>
    <w:p w:rsidR="007C0003" w:rsidRDefault="007C0003" w:rsidP="007C000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Симоненко В.Д., </w:t>
      </w:r>
      <w:proofErr w:type="spellStart"/>
      <w:r>
        <w:rPr>
          <w:rFonts w:eastAsia="Calibri"/>
          <w:sz w:val="28"/>
          <w:szCs w:val="28"/>
        </w:rPr>
        <w:t>Шелепина</w:t>
      </w:r>
      <w:proofErr w:type="spellEnd"/>
      <w:r>
        <w:rPr>
          <w:rFonts w:eastAsia="Calibri"/>
          <w:sz w:val="28"/>
          <w:szCs w:val="28"/>
        </w:rPr>
        <w:t xml:space="preserve"> О.И. Семейная экономика: учебное пособие для 7–8 классов </w:t>
      </w:r>
      <w:proofErr w:type="spellStart"/>
      <w:r>
        <w:rPr>
          <w:rFonts w:eastAsia="Calibri"/>
          <w:sz w:val="28"/>
          <w:szCs w:val="28"/>
        </w:rPr>
        <w:t>общеобразоват</w:t>
      </w:r>
      <w:proofErr w:type="spellEnd"/>
      <w:r>
        <w:rPr>
          <w:rFonts w:eastAsia="Calibri"/>
          <w:sz w:val="28"/>
          <w:szCs w:val="28"/>
        </w:rPr>
        <w:t xml:space="preserve">. </w:t>
      </w:r>
      <w:proofErr w:type="spellStart"/>
      <w:r>
        <w:rPr>
          <w:rFonts w:eastAsia="Calibri"/>
          <w:sz w:val="28"/>
          <w:szCs w:val="28"/>
        </w:rPr>
        <w:t>учр</w:t>
      </w:r>
      <w:proofErr w:type="spellEnd"/>
      <w:r>
        <w:rPr>
          <w:rFonts w:eastAsia="Calibri"/>
          <w:sz w:val="28"/>
          <w:szCs w:val="28"/>
        </w:rPr>
        <w:t>./ Образовательная область «Технология». — М.: ВИТА-ПРЕСС, 2002.</w:t>
      </w:r>
    </w:p>
    <w:p w:rsidR="007C0003" w:rsidRPr="0025362D" w:rsidRDefault="007C0003" w:rsidP="007C000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Лавренова</w:t>
      </w:r>
      <w:proofErr w:type="spellEnd"/>
      <w:r>
        <w:rPr>
          <w:sz w:val="28"/>
          <w:szCs w:val="28"/>
        </w:rPr>
        <w:t xml:space="preserve"> Е. Б.  Финансовая грамотность: контрольные измерительные материалы. 8–9 классы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орг. / Е. Б. </w:t>
      </w:r>
      <w:proofErr w:type="spellStart"/>
      <w:r>
        <w:rPr>
          <w:sz w:val="28"/>
          <w:szCs w:val="28"/>
        </w:rPr>
        <w:t>Лавренова</w:t>
      </w:r>
      <w:proofErr w:type="spellEnd"/>
      <w:r>
        <w:rPr>
          <w:sz w:val="28"/>
          <w:szCs w:val="28"/>
        </w:rPr>
        <w:t xml:space="preserve">, И. В. </w:t>
      </w:r>
      <w:proofErr w:type="spellStart"/>
      <w:r>
        <w:rPr>
          <w:sz w:val="28"/>
          <w:szCs w:val="28"/>
        </w:rPr>
        <w:t>Липсиц</w:t>
      </w:r>
      <w:proofErr w:type="spellEnd"/>
      <w:r>
        <w:rPr>
          <w:sz w:val="28"/>
          <w:szCs w:val="28"/>
        </w:rPr>
        <w:t>, О. И. Рязанова. — М.: ВИТА-ПРЕСС, 2014.</w:t>
      </w:r>
    </w:p>
    <w:p w:rsidR="007C0003" w:rsidRDefault="007C0003" w:rsidP="007C0003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Интернет-ресурсы  </w:t>
      </w:r>
    </w:p>
    <w:p w:rsidR="007C0003" w:rsidRDefault="007C0003" w:rsidP="007C0003">
      <w:pPr>
        <w:numPr>
          <w:ilvl w:val="0"/>
          <w:numId w:val="10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Журнал «Экономика в школе» с вкладкой «Школьный экономический журнал» и финансовым приложением — http://ecschool.hse.ru</w:t>
      </w:r>
    </w:p>
    <w:p w:rsidR="007C0003" w:rsidRDefault="007C0003" w:rsidP="007C0003">
      <w:pPr>
        <w:numPr>
          <w:ilvl w:val="0"/>
          <w:numId w:val="10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Сайт Министерства финансов РФ - </w:t>
      </w:r>
      <w:hyperlink r:id="rId12" w:history="1">
        <w:r>
          <w:rPr>
            <w:rStyle w:val="ab"/>
          </w:rPr>
          <w:t>www.minfin.ru</w:t>
        </w:r>
      </w:hyperlink>
    </w:p>
    <w:p w:rsidR="007C0003" w:rsidRDefault="007C0003" w:rsidP="007C0003">
      <w:pPr>
        <w:numPr>
          <w:ilvl w:val="0"/>
          <w:numId w:val="10"/>
        </w:numPr>
        <w:spacing w:after="0" w:line="24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Журнал «Работа и зарплата» — </w:t>
      </w:r>
      <w:hyperlink r:id="rId13" w:history="1">
        <w:r>
          <w:rPr>
            <w:rStyle w:val="ab"/>
            <w:rFonts w:eastAsia="Calibri"/>
          </w:rPr>
          <w:t>http://zarplata-i-rabota.ru/zhurnalrabota-i-zarplata</w:t>
        </w:r>
      </w:hyperlink>
    </w:p>
    <w:p w:rsidR="007C0003" w:rsidRDefault="007C0003" w:rsidP="007C0003">
      <w:pPr>
        <w:numPr>
          <w:ilvl w:val="0"/>
          <w:numId w:val="10"/>
        </w:numPr>
        <w:spacing w:after="0" w:line="24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Достаток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</w:t>
      </w:r>
      <w:proofErr w:type="spellEnd"/>
      <w:r>
        <w:rPr>
          <w:rFonts w:eastAsia="Calibri"/>
          <w:sz w:val="28"/>
          <w:szCs w:val="28"/>
        </w:rPr>
        <w:t xml:space="preserve">» — сайт по основам финансовой грамотности </w:t>
      </w:r>
      <w:hyperlink r:id="rId14" w:history="1">
        <w:r>
          <w:rPr>
            <w:rStyle w:val="ab"/>
            <w:rFonts w:eastAsia="Calibri"/>
          </w:rPr>
          <w:t>http://www.dostatok.ru</w:t>
        </w:r>
      </w:hyperlink>
    </w:p>
    <w:p w:rsidR="007C0003" w:rsidRPr="0025362D" w:rsidRDefault="007C0003" w:rsidP="007C0003">
      <w:pPr>
        <w:numPr>
          <w:ilvl w:val="0"/>
          <w:numId w:val="10"/>
        </w:numPr>
        <w:spacing w:after="0" w:line="240" w:lineRule="auto"/>
        <w:ind w:left="0" w:firstLine="709"/>
        <w:rPr>
          <w:rFonts w:eastAsia="Calibri"/>
          <w:sz w:val="28"/>
          <w:szCs w:val="28"/>
        </w:rPr>
      </w:pPr>
      <w:proofErr w:type="spellStart"/>
      <w:proofErr w:type="gramStart"/>
      <w:r>
        <w:rPr>
          <w:rFonts w:eastAsia="Calibri"/>
          <w:sz w:val="28"/>
          <w:szCs w:val="28"/>
        </w:rPr>
        <w:t>C</w:t>
      </w:r>
      <w:proofErr w:type="gramEnd"/>
      <w:r>
        <w:rPr>
          <w:rFonts w:eastAsia="Calibri"/>
          <w:sz w:val="28"/>
          <w:szCs w:val="28"/>
        </w:rPr>
        <w:t>айт</w:t>
      </w:r>
      <w:proofErr w:type="spellEnd"/>
      <w:r>
        <w:rPr>
          <w:rFonts w:eastAsia="Calibri"/>
          <w:sz w:val="28"/>
          <w:szCs w:val="28"/>
        </w:rPr>
        <w:t xml:space="preserve"> журнала «Семейный бюджет» — </w:t>
      </w:r>
      <w:hyperlink r:id="rId15" w:history="1">
        <w:r>
          <w:rPr>
            <w:rStyle w:val="ab"/>
            <w:rFonts w:eastAsia="Calibri"/>
          </w:rPr>
          <w:t>http://www.7budget.ru</w:t>
        </w:r>
      </w:hyperlink>
    </w:p>
    <w:p w:rsidR="00067E5C" w:rsidRPr="00067E5C" w:rsidRDefault="00067E5C" w:rsidP="00067E5C">
      <w:pPr>
        <w:spacing w:line="360" w:lineRule="auto"/>
        <w:ind w:left="360"/>
        <w:jc w:val="both"/>
        <w:rPr>
          <w:rFonts w:cs="Times New Roman"/>
          <w:kern w:val="24"/>
          <w:sz w:val="28"/>
          <w:szCs w:val="28"/>
        </w:rPr>
      </w:pPr>
    </w:p>
    <w:p w:rsidR="00AB4AB5" w:rsidRPr="00AB4AB5" w:rsidRDefault="00AB4AB5" w:rsidP="00AB4AB5">
      <w:pPr>
        <w:jc w:val="right"/>
      </w:pPr>
      <w:r>
        <w:lastRenderedPageBreak/>
        <w:t>Приложение 1</w:t>
      </w:r>
    </w:p>
    <w:p w:rsidR="00AB4AB5" w:rsidRDefault="00AB4AB5" w:rsidP="00AB4AB5">
      <w:r w:rsidRPr="00C571FF">
        <w:rPr>
          <w:noProof/>
          <w:lang w:eastAsia="ru-RU"/>
        </w:rPr>
        <w:drawing>
          <wp:inline distT="0" distB="0" distL="0" distR="0" wp14:anchorId="515B5D3C" wp14:editId="3914AF06">
            <wp:extent cx="5940425" cy="334114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AB5" w:rsidRPr="00AB4AB5" w:rsidRDefault="00AB4AB5" w:rsidP="00AB4AB5"/>
    <w:p w:rsidR="00AB4AB5" w:rsidRPr="00AB4AB5" w:rsidRDefault="00AB4AB5" w:rsidP="00AB4AB5"/>
    <w:p w:rsidR="00AB4AB5" w:rsidRDefault="00AB4AB5" w:rsidP="00AB4AB5">
      <w:pPr>
        <w:tabs>
          <w:tab w:val="left" w:pos="1384"/>
        </w:tabs>
      </w:pPr>
    </w:p>
    <w:p w:rsidR="00AB4AB5" w:rsidRPr="00AB4AB5" w:rsidRDefault="00AB4AB5" w:rsidP="00AB4AB5">
      <w:pPr>
        <w:tabs>
          <w:tab w:val="left" w:pos="1384"/>
        </w:tabs>
        <w:jc w:val="right"/>
      </w:pPr>
      <w:r>
        <w:t>Приложение 2</w:t>
      </w:r>
    </w:p>
    <w:p w:rsidR="00AB4AB5" w:rsidRDefault="00AB4AB5" w:rsidP="00AB4AB5">
      <w:r w:rsidRPr="00C571FF">
        <w:rPr>
          <w:noProof/>
          <w:lang w:eastAsia="ru-RU"/>
        </w:rPr>
        <w:drawing>
          <wp:inline distT="0" distB="0" distL="0" distR="0" wp14:anchorId="698B460E" wp14:editId="1F0B6EDD">
            <wp:extent cx="5940425" cy="334114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AB5" w:rsidRPr="00AB4AB5" w:rsidRDefault="00AB4AB5" w:rsidP="00AB4AB5"/>
    <w:p w:rsidR="00AB4AB5" w:rsidRPr="00AB4AB5" w:rsidRDefault="00AB4AB5" w:rsidP="00AB4AB5"/>
    <w:p w:rsidR="00AB4AB5" w:rsidRPr="00AB4AB5" w:rsidRDefault="00AB4AB5" w:rsidP="00AB4AB5"/>
    <w:p w:rsidR="00AB4AB5" w:rsidRPr="00AB4AB5" w:rsidRDefault="00AB4AB5" w:rsidP="00AB4AB5">
      <w:pPr>
        <w:tabs>
          <w:tab w:val="left" w:pos="2525"/>
        </w:tabs>
        <w:jc w:val="right"/>
      </w:pPr>
      <w:r>
        <w:lastRenderedPageBreak/>
        <w:t>Приложение 3</w:t>
      </w:r>
    </w:p>
    <w:p w:rsidR="00AB4AB5" w:rsidRDefault="00AB4AB5" w:rsidP="00AB4AB5">
      <w:pPr>
        <w:jc w:val="right"/>
      </w:pPr>
      <w:r w:rsidRPr="00C571FF">
        <w:rPr>
          <w:noProof/>
          <w:lang w:eastAsia="ru-RU"/>
        </w:rPr>
        <w:drawing>
          <wp:inline distT="0" distB="0" distL="0" distR="0" wp14:anchorId="14A8DDB8" wp14:editId="2D4E8F9F">
            <wp:extent cx="5940425" cy="334114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AB5" w:rsidRDefault="00AB4AB5" w:rsidP="00AB4AB5">
      <w:pPr>
        <w:jc w:val="right"/>
      </w:pPr>
    </w:p>
    <w:p w:rsidR="00AB4AB5" w:rsidRDefault="00AB4AB5" w:rsidP="00AB4AB5">
      <w:pPr>
        <w:jc w:val="right"/>
      </w:pPr>
    </w:p>
    <w:p w:rsidR="00AB4AB5" w:rsidRDefault="00AB4AB5" w:rsidP="00AB4AB5">
      <w:pPr>
        <w:jc w:val="right"/>
      </w:pPr>
    </w:p>
    <w:p w:rsidR="00AB4AB5" w:rsidRPr="00AB4AB5" w:rsidRDefault="00AB4AB5" w:rsidP="00AB4AB5"/>
    <w:p w:rsidR="00AB4AB5" w:rsidRPr="00AB4AB5" w:rsidRDefault="00AB4AB5" w:rsidP="00AB4AB5"/>
    <w:p w:rsidR="00AB4AB5" w:rsidRPr="00AB4AB5" w:rsidRDefault="00AB4AB5" w:rsidP="00AB4AB5"/>
    <w:p w:rsidR="00AB4AB5" w:rsidRPr="00AB4AB5" w:rsidRDefault="00AB4AB5" w:rsidP="00AB4AB5"/>
    <w:p w:rsidR="00AB4AB5" w:rsidRPr="00AB4AB5" w:rsidRDefault="00AB4AB5" w:rsidP="00AB4AB5"/>
    <w:p w:rsidR="00AB4AB5" w:rsidRPr="00AB4AB5" w:rsidRDefault="00AB4AB5" w:rsidP="00AB4AB5"/>
    <w:p w:rsidR="00AB4AB5" w:rsidRDefault="00AB4AB5" w:rsidP="00AB4AB5">
      <w:pPr>
        <w:tabs>
          <w:tab w:val="left" w:pos="2207"/>
        </w:tabs>
        <w:jc w:val="right"/>
      </w:pPr>
      <w:bookmarkStart w:id="0" w:name="_GoBack"/>
      <w:bookmarkEnd w:id="0"/>
      <w:r>
        <w:lastRenderedPageBreak/>
        <w:t>Приложение 4</w:t>
      </w:r>
      <w:r w:rsidRPr="00C571FF">
        <w:rPr>
          <w:noProof/>
          <w:lang w:eastAsia="ru-RU"/>
        </w:rPr>
        <w:drawing>
          <wp:inline distT="0" distB="0" distL="0" distR="0" wp14:anchorId="5706A3B3" wp14:editId="34C2F134">
            <wp:extent cx="5940425" cy="334114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AB5" w:rsidRDefault="00AB4AB5" w:rsidP="00AB4AB5"/>
    <w:p w:rsidR="00AB4AB5" w:rsidRDefault="00AB4AB5" w:rsidP="00AB4AB5">
      <w:pPr>
        <w:tabs>
          <w:tab w:val="left" w:pos="1141"/>
        </w:tabs>
      </w:pPr>
      <w:r>
        <w:tab/>
      </w:r>
    </w:p>
    <w:p w:rsidR="00AB4AB5" w:rsidRPr="00AB4AB5" w:rsidRDefault="00AB4AB5" w:rsidP="00AB4AB5">
      <w:pPr>
        <w:tabs>
          <w:tab w:val="left" w:pos="1141"/>
        </w:tabs>
        <w:jc w:val="right"/>
      </w:pPr>
      <w:r>
        <w:t>Приложение 5</w:t>
      </w:r>
    </w:p>
    <w:p w:rsidR="00AB4AB5" w:rsidRDefault="00AB4AB5" w:rsidP="00AB4AB5">
      <w:pPr>
        <w:tabs>
          <w:tab w:val="left" w:pos="2207"/>
        </w:tabs>
        <w:jc w:val="right"/>
      </w:pPr>
      <w:r w:rsidRPr="00C571FF">
        <w:rPr>
          <w:noProof/>
          <w:lang w:eastAsia="ru-RU"/>
        </w:rPr>
        <w:drawing>
          <wp:inline distT="0" distB="0" distL="0" distR="0" wp14:anchorId="35AC364D" wp14:editId="2AABFCB8">
            <wp:extent cx="5940425" cy="3341141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AB5" w:rsidRDefault="00AB4AB5" w:rsidP="00AB4AB5">
      <w:pPr>
        <w:tabs>
          <w:tab w:val="left" w:pos="2207"/>
        </w:tabs>
        <w:jc w:val="right"/>
      </w:pPr>
    </w:p>
    <w:p w:rsidR="00AB4AB5" w:rsidRDefault="00AB4AB5" w:rsidP="00AB4AB5">
      <w:pPr>
        <w:tabs>
          <w:tab w:val="left" w:pos="2207"/>
        </w:tabs>
        <w:jc w:val="right"/>
      </w:pPr>
    </w:p>
    <w:p w:rsidR="00AB4AB5" w:rsidRDefault="00AB4AB5" w:rsidP="00AB4AB5">
      <w:pPr>
        <w:tabs>
          <w:tab w:val="left" w:pos="2207"/>
        </w:tabs>
        <w:jc w:val="right"/>
      </w:pPr>
    </w:p>
    <w:p w:rsidR="00AB4AB5" w:rsidRDefault="00AB4AB5" w:rsidP="00AB4AB5">
      <w:pPr>
        <w:tabs>
          <w:tab w:val="left" w:pos="2207"/>
        </w:tabs>
        <w:jc w:val="right"/>
      </w:pPr>
    </w:p>
    <w:p w:rsidR="00AB4AB5" w:rsidRDefault="00AB4AB5" w:rsidP="00AB4AB5">
      <w:pPr>
        <w:tabs>
          <w:tab w:val="left" w:pos="2207"/>
        </w:tabs>
        <w:jc w:val="right"/>
      </w:pPr>
    </w:p>
    <w:p w:rsidR="00AB4AB5" w:rsidRDefault="00AB4AB5" w:rsidP="00AB4AB5">
      <w:pPr>
        <w:tabs>
          <w:tab w:val="left" w:pos="2207"/>
        </w:tabs>
        <w:jc w:val="right"/>
      </w:pPr>
      <w:r w:rsidRPr="00AB4AB5">
        <w:lastRenderedPageBreak/>
        <w:t xml:space="preserve"> </w:t>
      </w:r>
      <w:r>
        <w:t>Приложение 6</w:t>
      </w:r>
    </w:p>
    <w:p w:rsidR="00AB4AB5" w:rsidRDefault="00AB4AB5" w:rsidP="00AB4AB5">
      <w:pPr>
        <w:tabs>
          <w:tab w:val="left" w:pos="2207"/>
        </w:tabs>
        <w:jc w:val="right"/>
      </w:pPr>
      <w:r w:rsidRPr="00C571FF">
        <w:rPr>
          <w:noProof/>
          <w:lang w:eastAsia="ru-RU"/>
        </w:rPr>
        <w:drawing>
          <wp:inline distT="0" distB="0" distL="0" distR="0" wp14:anchorId="230AE308" wp14:editId="73B4689E">
            <wp:extent cx="5940425" cy="3341141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1AA" w:rsidRPr="00067E5C" w:rsidRDefault="00C941AA" w:rsidP="00067E5C">
      <w:pPr>
        <w:spacing w:line="360" w:lineRule="auto"/>
        <w:rPr>
          <w:rFonts w:cs="Times New Roman"/>
          <w:sz w:val="28"/>
          <w:szCs w:val="28"/>
        </w:rPr>
      </w:pPr>
    </w:p>
    <w:sectPr w:rsidR="00C941AA" w:rsidRPr="00067E5C" w:rsidSect="005D2F0D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2B" w:rsidRDefault="000B6A2B" w:rsidP="005D2F0D">
      <w:pPr>
        <w:spacing w:after="0" w:line="240" w:lineRule="auto"/>
      </w:pPr>
      <w:r>
        <w:separator/>
      </w:r>
    </w:p>
  </w:endnote>
  <w:endnote w:type="continuationSeparator" w:id="0">
    <w:p w:rsidR="000B6A2B" w:rsidRDefault="000B6A2B" w:rsidP="005D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397141"/>
      <w:docPartObj>
        <w:docPartGallery w:val="Page Numbers (Bottom of Page)"/>
        <w:docPartUnique/>
      </w:docPartObj>
    </w:sdtPr>
    <w:sdtEndPr/>
    <w:sdtContent>
      <w:p w:rsidR="005D2F0D" w:rsidRDefault="001B0E2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23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D2F0D" w:rsidRDefault="005D2F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2B" w:rsidRDefault="000B6A2B" w:rsidP="005D2F0D">
      <w:pPr>
        <w:spacing w:after="0" w:line="240" w:lineRule="auto"/>
      </w:pPr>
      <w:r>
        <w:separator/>
      </w:r>
    </w:p>
  </w:footnote>
  <w:footnote w:type="continuationSeparator" w:id="0">
    <w:p w:rsidR="000B6A2B" w:rsidRDefault="000B6A2B" w:rsidP="005D2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5E3"/>
    <w:multiLevelType w:val="hybridMultilevel"/>
    <w:tmpl w:val="97460498"/>
    <w:lvl w:ilvl="0" w:tplc="9B605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4D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42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E18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8B1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60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428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8C3C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CC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D037C"/>
    <w:multiLevelType w:val="hybridMultilevel"/>
    <w:tmpl w:val="DCE28D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EB5580"/>
    <w:multiLevelType w:val="hybridMultilevel"/>
    <w:tmpl w:val="BE7C335C"/>
    <w:lvl w:ilvl="0" w:tplc="C60419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AA0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A80A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C6B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8D2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48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D054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2F0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0F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8598E"/>
    <w:multiLevelType w:val="hybridMultilevel"/>
    <w:tmpl w:val="B52288A2"/>
    <w:lvl w:ilvl="0" w:tplc="214E1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CA6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B6A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6D7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664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CA7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06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D4DC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8F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A97F42"/>
    <w:multiLevelType w:val="hybridMultilevel"/>
    <w:tmpl w:val="BC58F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D3EE1"/>
    <w:multiLevelType w:val="hybridMultilevel"/>
    <w:tmpl w:val="1764DC72"/>
    <w:lvl w:ilvl="0" w:tplc="90D6E57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104BD6E">
      <w:start w:val="5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5E4662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1DE9DE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30CABB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E7E0A9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2D2769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F80D8A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488E06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>
    <w:nsid w:val="5FF5789A"/>
    <w:multiLevelType w:val="hybridMultilevel"/>
    <w:tmpl w:val="AEAEC75C"/>
    <w:lvl w:ilvl="0" w:tplc="1F962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5F0799"/>
    <w:multiLevelType w:val="hybridMultilevel"/>
    <w:tmpl w:val="A26A4D60"/>
    <w:lvl w:ilvl="0" w:tplc="3B941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00E78"/>
    <w:multiLevelType w:val="hybridMultilevel"/>
    <w:tmpl w:val="7B0C1A1E"/>
    <w:lvl w:ilvl="0" w:tplc="5F36208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A1C057A">
      <w:start w:val="5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0BA15B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85EB1A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B347E2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24E982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F40549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9C1454E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9B0BCA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>
    <w:nsid w:val="6F5562CD"/>
    <w:multiLevelType w:val="hybridMultilevel"/>
    <w:tmpl w:val="27B0DC18"/>
    <w:lvl w:ilvl="0" w:tplc="2D22F79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26037F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453A2B3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9A419D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DC4DBF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8BA6EB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0380C0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9E0A88B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50E3FC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0">
    <w:nsid w:val="76520957"/>
    <w:multiLevelType w:val="hybridMultilevel"/>
    <w:tmpl w:val="057E036E"/>
    <w:lvl w:ilvl="0" w:tplc="EB64F5B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9704E1A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118BF14">
      <w:start w:val="145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6446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414F5E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8238243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8A428B1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C6EF1C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186628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>
    <w:nsid w:val="7FAA66CA"/>
    <w:multiLevelType w:val="hybridMultilevel"/>
    <w:tmpl w:val="4F82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1FB"/>
    <w:rsid w:val="000371AC"/>
    <w:rsid w:val="0006454C"/>
    <w:rsid w:val="00067E5C"/>
    <w:rsid w:val="00095D26"/>
    <w:rsid w:val="000B6A2B"/>
    <w:rsid w:val="00133A02"/>
    <w:rsid w:val="001B0E2E"/>
    <w:rsid w:val="003F70A7"/>
    <w:rsid w:val="005A7992"/>
    <w:rsid w:val="005D2F0D"/>
    <w:rsid w:val="006C79EB"/>
    <w:rsid w:val="00783EC0"/>
    <w:rsid w:val="007C0003"/>
    <w:rsid w:val="007E2F5E"/>
    <w:rsid w:val="009D4361"/>
    <w:rsid w:val="00AB4AB5"/>
    <w:rsid w:val="00B86235"/>
    <w:rsid w:val="00BD7E95"/>
    <w:rsid w:val="00C941AA"/>
    <w:rsid w:val="00D82A16"/>
    <w:rsid w:val="00E12ACF"/>
    <w:rsid w:val="00E371FB"/>
    <w:rsid w:val="00EA12F7"/>
    <w:rsid w:val="00EE19E9"/>
    <w:rsid w:val="00F5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FB"/>
    <w:pPr>
      <w:spacing w:after="160" w:line="259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67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7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1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7E5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7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7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D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2F0D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D2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2F0D"/>
    <w:rPr>
      <w:rFonts w:ascii="Times New Roman" w:hAnsi="Times New Roman"/>
    </w:rPr>
  </w:style>
  <w:style w:type="character" w:styleId="ab">
    <w:name w:val="Hyperlink"/>
    <w:uiPriority w:val="99"/>
    <w:unhideWhenUsed/>
    <w:rsid w:val="007C00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FB"/>
    <w:pPr>
      <w:spacing w:after="160" w:line="259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45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0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27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19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991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363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468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5479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02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9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36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4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8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92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29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466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7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9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0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36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5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55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497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13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35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434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3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7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399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73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558">
          <w:marLeft w:val="216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4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rplata-i-rabota.ru/zhurnalrabota-i-zarplata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http://www.minfin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7budget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dostatok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9840-4204-410A-AA7F-F69238B3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Ivanova</dc:creator>
  <cp:lastModifiedBy>Администратор</cp:lastModifiedBy>
  <cp:revision>11</cp:revision>
  <dcterms:created xsi:type="dcterms:W3CDTF">2019-11-06T08:37:00Z</dcterms:created>
  <dcterms:modified xsi:type="dcterms:W3CDTF">2019-11-08T14:09:00Z</dcterms:modified>
</cp:coreProperties>
</file>